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b817d5272490b" /></Relationships>
</file>

<file path=word/document.xml><?xml version="1.0" encoding="utf-8"?>
<w:document xmlns:w="http://schemas.openxmlformats.org/wordprocessingml/2006/main">
  <w:body>
    <w:p>
      <w:r>
        <w:rPr>
          <w:b/>
        </w:rPr>
        <w:r>
          <w:rPr/>
          <w:t xml:space="preserve">6427-S</w:t>
        </w:r>
      </w:r>
      <w:r>
        <w:rPr>
          <w:b/>
        </w:rPr>
        <w:t xml:space="preserve"> </w:t>
        <w:t xml:space="preserve">AMS</w:t>
      </w:r>
      <w:r>
        <w:rPr>
          <w:b/>
        </w:rPr>
        <w:t xml:space="preserve"> </w:t>
        <w:r>
          <w:rPr/>
          <w:t xml:space="preserve">FAIN</w:t>
        </w:r>
      </w:r>
      <w:r>
        <w:rPr>
          <w:b/>
        </w:rPr>
        <w:t xml:space="preserve"> </w:t>
        <w:r>
          <w:rPr/>
          <w:t xml:space="preserve">S4693.1</w:t>
        </w:r>
      </w:r>
      <w:r>
        <w:rPr>
          <w:b/>
        </w:rPr>
        <w:t xml:space="preserve"> - NOT FOR FLOOR USE</w:t>
      </w:r>
    </w:p>
    <w:p>
      <w:pPr>
        <w:ind w:left="0" w:right="0" w:firstLine="576"/>
      </w:pPr>
    </w:p>
    <w:p>
      <w:pPr>
        <w:spacing w:before="480" w:after="0" w:line="408" w:lineRule="exact"/>
      </w:pPr>
      <w:r>
        <w:rPr>
          <w:b/>
          <w:u w:val="single"/>
        </w:rPr>
        <w:t xml:space="preserve">SSB 6427</w:t>
      </w:r>
      <w:r>
        <w:t xml:space="preserve"> -</w:t>
      </w:r>
      <w:r>
        <w:t xml:space="preserve"> </w:t>
        <w:t xml:space="preserve">S AMD</w:t>
      </w:r>
      <w:r>
        <w:t xml:space="preserve"> </w:t>
      </w:r>
      <w:r>
        <w:rPr>
          <w:b/>
        </w:rPr>
        <w:t xml:space="preserve">581</w:t>
      </w:r>
    </w:p>
    <w:p>
      <w:pPr>
        <w:spacing w:before="0" w:after="0" w:line="408" w:lineRule="exact"/>
        <w:ind w:left="0" w:right="0" w:firstLine="576"/>
        <w:jc w:val="left"/>
      </w:pPr>
      <w:r>
        <w:rPr/>
        <w:t xml:space="preserve">By Senators Fain, Hargrove</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in a form prescribed by the department, signed by the seller attesting that delivery was made to that location.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Pr>
        <w:spacing w:before="480" w:after="0" w:line="408" w:lineRule="exact"/>
      </w:pPr>
      <w:r>
        <w:rPr>
          <w:b/>
          <w:u w:val="single"/>
        </w:rPr>
        <w:t xml:space="preserve">SSB 6427</w:t>
      </w:r>
      <w:r>
        <w:t xml:space="preserve"> -</w:t>
      </w:r>
      <w:r>
        <w:t xml:space="preserve"> </w:t>
        <w:t xml:space="preserve">S AMD</w:t>
      </w:r>
      <w:r>
        <w:t xml:space="preserve"> </w:t>
      </w:r>
      <w:r>
        <w:rPr>
          <w:b/>
        </w:rPr>
        <w:t xml:space="preserve">581</w:t>
      </w:r>
    </w:p>
    <w:p>
      <w:pPr>
        <w:spacing w:before="0" w:after="0" w:line="408" w:lineRule="exact"/>
        <w:ind w:left="0" w:right="0" w:firstLine="576"/>
        <w:jc w:val="left"/>
      </w:pPr>
      <w:r>
        <w:rPr/>
        <w:t xml:space="preserve">By Senators Fain, Hargrove</w:t>
      </w:r>
    </w:p>
    <w:p>
      <w:pPr>
        <w:jc w:val="right"/>
      </w:pPr>
      <w:r>
        <w:rPr>
          <w:b/>
        </w:rPr>
        <w:t xml:space="preserve">ADOPTED 02/16/2016</w:t>
      </w:r>
    </w:p>
    <w:p>
      <w:pPr>
        <w:spacing w:before="0" w:after="0" w:line="408" w:lineRule="exact"/>
        <w:ind w:left="0" w:right="0" w:firstLine="576"/>
        <w:jc w:val="left"/>
      </w:pPr>
      <w:r>
        <w:rPr/>
        <w:t xml:space="preserve">On page 1, line 3 of the title, after "member;" strike the remainder of the title and insert "and adding a new section to chapter 82.08 RCW."</w:t>
      </w:r>
    </w:p>
    <w:p>
      <w:pPr>
        <w:spacing w:before="0" w:after="0" w:line="408" w:lineRule="exact"/>
        <w:ind w:left="0" w:right="0" w:firstLine="576"/>
        <w:jc w:val="left"/>
      </w:pPr>
      <w:r>
        <w:rPr>
          <w:u w:val="single"/>
        </w:rPr>
        <w:t xml:space="preserve">EFFECT:</w:t>
      </w:r>
      <w:r>
        <w:rPr/>
        <w:t xml:space="preserve"> Defines "tribe" and "tribal member" as "a federally recognized tribe" and "an enrolled member of a federally recognized tribe" respectively.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b3876931d4dee" /></Relationships>
</file>