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bdffd42624b2c" /></Relationships>
</file>

<file path=word/document.xml><?xml version="1.0" encoding="utf-8"?>
<w:document xmlns:w="http://schemas.openxmlformats.org/wordprocessingml/2006/main">
  <w:body>
    <w:p>
      <w:r>
        <w:rPr>
          <w:b/>
        </w:rPr>
        <w:r>
          <w:rPr/>
          <w:t xml:space="preserve">6528-S</w:t>
        </w:r>
      </w:r>
      <w:r>
        <w:rPr>
          <w:b/>
        </w:rPr>
        <w:t xml:space="preserve"> </w:t>
        <w:t xml:space="preserve">AMS</w:t>
      </w:r>
      <w:r>
        <w:rPr>
          <w:b/>
        </w:rPr>
        <w:t xml:space="preserve"> </w:t>
        <w:r>
          <w:rPr/>
          <w:t xml:space="preserve">BROW</w:t>
        </w:r>
      </w:r>
      <w:r>
        <w:rPr>
          <w:b/>
        </w:rPr>
        <w:t xml:space="preserve"> </w:t>
        <w:r>
          <w:rPr/>
          <w:t xml:space="preserve">S4565.1</w:t>
        </w:r>
      </w:r>
      <w:r>
        <w:rPr>
          <w:b/>
        </w:rPr>
        <w:t xml:space="preserve"> - NOT FOR FLOOR USE</w:t>
      </w:r>
    </w:p>
    <w:p>
      <w:pPr>
        <w:ind w:left="0" w:right="0" w:firstLine="576"/>
      </w:pPr>
    </w:p>
    <w:p>
      <w:pPr>
        <w:spacing w:before="480" w:after="0" w:line="408" w:lineRule="exact"/>
      </w:pPr>
      <w:r>
        <w:rPr>
          <w:b/>
          <w:u w:val="single"/>
        </w:rPr>
        <w:t xml:space="preserve">SSB 6528</w:t>
      </w:r>
      <w:r>
        <w:t xml:space="preserve"> -</w:t>
      </w:r>
      <w:r>
        <w:t xml:space="preserve"> </w:t>
        <w:t xml:space="preserve">S AMD</w:t>
      </w:r>
      <w:r>
        <w:t xml:space="preserve"> </w:t>
      </w:r>
      <w:r>
        <w:rPr>
          <w:b/>
        </w:rPr>
        <w:t xml:space="preserve">559</w:t>
      </w:r>
    </w:p>
    <w:p>
      <w:pPr>
        <w:spacing w:before="0" w:after="0" w:line="408" w:lineRule="exact"/>
        <w:ind w:left="0" w:right="0" w:firstLine="576"/>
        <w:jc w:val="left"/>
      </w:pPr>
      <w:r>
        <w:rPr/>
        <w:t xml:space="preserve">By Senator Brown</w:t>
      </w:r>
    </w:p>
    <w:p>
      <w:pPr>
        <w:jc w:val="right"/>
      </w:pPr>
      <w:r>
        <w:rPr>
          <w:b/>
        </w:rPr>
        <w:t xml:space="preserve">ADOPTED 02/11/2016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state agencies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state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state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w:t>
      </w:r>
      <w:r>
        <w:t>((</w:t>
      </w:r>
      <w:r>
        <w:rPr>
          <w:strike/>
        </w:rPr>
        <w:t xml:space="preserve">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w:t>
      </w:r>
    </w:p>
    <w:p>
      <w:pPr>
        <w:spacing w:before="480" w:after="0" w:line="408" w:lineRule="exact"/>
      </w:pPr>
      <w:r>
        <w:rPr>
          <w:b/>
          <w:u w:val="single"/>
        </w:rPr>
        <w:t xml:space="preserve">SSB 6528</w:t>
      </w:r>
      <w:r>
        <w:t xml:space="preserve"> -</w:t>
      </w:r>
      <w:r>
        <w:t xml:space="preserve"> </w:t>
        <w:t xml:space="preserve">S AMD</w:t>
      </w:r>
      <w:r>
        <w:t xml:space="preserve"> </w:t>
      </w:r>
      <w:r>
        <w:rPr>
          <w:b/>
        </w:rPr>
        <w:t xml:space="preserve">559</w:t>
      </w:r>
    </w:p>
    <w:p>
      <w:pPr>
        <w:spacing w:before="0" w:after="0" w:line="408" w:lineRule="exact"/>
        <w:ind w:left="0" w:right="0" w:firstLine="576"/>
        <w:jc w:val="left"/>
      </w:pPr>
      <w:r>
        <w:rPr/>
        <w:t xml:space="preserve">By Senator Brown</w:t>
      </w:r>
    </w:p>
    <w:p>
      <w:pPr>
        <w:jc w:val="right"/>
      </w:pPr>
      <w:r>
        <w:rPr>
          <w:b/>
        </w:rPr>
        <w:t xml:space="preserve">ADOPTED 02/11/2016</w:t>
      </w:r>
    </w:p>
    <w:p>
      <w:pPr>
        <w:spacing w:before="0" w:after="0" w:line="408" w:lineRule="exact"/>
        <w:ind w:left="0" w:right="0" w:firstLine="576"/>
        <w:jc w:val="left"/>
      </w:pPr>
      <w:r>
        <w:rPr/>
        <w:t xml:space="preserve">On page 1, line 2 of the title, after "resources;" strike the remainder of the title and insert "amending RCW 43.105.054; reenacting and amending RCW 43.105.020; and creating new sections."</w:t>
      </w:r>
    </w:p>
    <w:p>
      <w:pPr>
        <w:spacing w:before="0" w:after="0" w:line="408" w:lineRule="exact"/>
        <w:ind w:left="0" w:right="0" w:firstLine="576"/>
        <w:jc w:val="left"/>
      </w:pPr>
      <w:r>
        <w:rPr>
          <w:u w:val="single"/>
        </w:rPr>
        <w:t xml:space="preserve">EFFECT:</w:t>
      </w:r>
      <w:r>
        <w:rPr/>
        <w:t xml:space="preserve"> Specifies that the Office of the Chief Information Officer and the Department of Commerce shall work with stakeholders to develop a strategy for making Washington State a national leader in cyber security. Limits legislative intent to state agencies and updates the name of the Consolidated Technology Services agency to Washington Technology Solutions.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f8830e5424e2d" /></Relationships>
</file>