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0dcd1905a4769" /></Relationships>
</file>

<file path=word/document.xml><?xml version="1.0" encoding="utf-8"?>
<w:document xmlns:w="http://schemas.openxmlformats.org/wordprocessingml/2006/main">
  <w:body>
    <w:p>
      <w:r>
        <w:t>H-0634.1</w:t>
      </w:r>
    </w:p>
    <w:p>
      <w:pPr>
        <w:jc w:val="center"/>
      </w:pPr>
      <w:r>
        <w:t>_______________________________________________</w:t>
      </w:r>
    </w:p>
    <w:p/>
    <w:p>
      <w:pPr>
        <w:jc w:val="center"/>
      </w:pPr>
      <w:r>
        <w:rPr>
          <w:b/>
        </w:rPr>
        <w:t>HOUSE BILL 1366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Chandler, and Appleton</w:t>
      </w:r>
    </w:p>
    <w:p/>
    <w:p>
      <w:r>
        <w:rPr>
          <w:t xml:space="preserve">Read first time 01/19/15.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rPr/>
        <w:t xml:space="preserve">((</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 The Yakima Valley School shall continue to operate as a residential habilitation center 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p>
    <w:p>
      <w:pPr>
        <w:spacing w:before="0" w:after="0" w:line="408" w:lineRule="exact"/>
        <w:ind w:left="0" w:right="0" w:firstLine="576"/>
        <w:jc w:val="left"/>
      </w:pPr>
      <w:r>
        <w:rPr>
          <w:strike/>
        </w:rPr>
        <w:t xml:space="preserve">(3) To assure the successful implementation of subsections (1) and (2) of this section,</w:t>
      </w:r>
      <w:r>
        <w:rPr/>
        <w:t xml:space="preserve">)) </w:t>
      </w:r>
      <w:r>
        <w:rPr>
          <w:u w:val="single"/>
        </w:rPr>
        <w:t xml:space="preserve">T</w:t>
      </w:r>
      <w:r>
        <w:rPr/>
        <w:t xml:space="preserve">he department, within available funds: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(1)</w:t>
      </w:r>
      <w:r>
        <w:rPr/>
        <w:t xml:space="preserve"> Shall establish state-operated living alternatives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(2)</w:t>
      </w:r>
      <w:r>
        <w:rPr/>
        <w:t xml:space="preserve">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w:t>
      </w:r>
      <w:r>
        <w:rPr>
          <w:strike/>
        </w:rPr>
        <w:t xml:space="preserve">(c) 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rPr/>
        <w:t xml:space="preserve">)) </w:t>
      </w:r>
      <w:r>
        <w:rPr>
          <w:u w:val="single"/>
        </w:rPr>
        <w:t xml:space="preserve">(3)</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(4)</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(5) Shall continue to provide respite services in residential habilitation centers and continue to develop respite care in the community with a goal of allowing clients to access services where they choose</w:t>
      </w:r>
      <w:r>
        <w:rPr/>
        <w:t xml:space="preserve">.</w:t>
      </w:r>
    </w:p>
    <w:p/>
    <w:p>
      <w:pPr>
        <w:jc w:val="center"/>
      </w:pPr>
      <w:r>
        <w:rPr>
          <w:b/>
        </w:rPr>
        <w:t>--- END ---</w:t>
      </w:r>
    </w:p>
    <w:sectPr>
      <w:pgNumType w:start="1"/>
      <w:footerReference xmlns:r="http://schemas.openxmlformats.org/officeDocument/2006/relationships" r:id="R523b800a342f4f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a6f93ded44fe3" /><Relationship Type="http://schemas.openxmlformats.org/officeDocument/2006/relationships/footer" Target="/word/footer.xml" Id="R523b800a342f4fc1" /></Relationships>
</file>