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431fa02d6441d" /></Relationships>
</file>

<file path=word/document.xml><?xml version="1.0" encoding="utf-8"?>
<w:document xmlns:w="http://schemas.openxmlformats.org/wordprocessingml/2006/main">
  <w:body>
    <w:p>
      <w:r>
        <w:t>H-0189.1</w:t>
      </w:r>
    </w:p>
    <w:p>
      <w:pPr>
        <w:jc w:val="center"/>
      </w:pPr>
      <w:r>
        <w:t>_______________________________________________</w:t>
      </w:r>
    </w:p>
    <w:p/>
    <w:p>
      <w:pPr>
        <w:jc w:val="center"/>
      </w:pPr>
      <w:r>
        <w:rPr>
          <w:b/>
        </w:rPr>
        <w:t>HOUSE BILL 1523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G. Hunt, Buys, Scott, Condotta, and Young</w:t>
      </w:r>
    </w:p>
    <w:p/>
    <w:p>
      <w:r>
        <w:rPr>
          <w:t xml:space="preserve">Read first time 01/22/15.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relinquishment of water rights; amending RCW 43.21B.110, 43.21B.110, 90.03.380, 90.03.615, 90.14.010, 90.38.040, 90.42.040, 90.42.080, 90.44.510, 90.44.520, 90.92.070, and 90.92.120; adding a new section to chapter 90.14 RCW; creating a new section; repealing RCW 90.14.130, 90.14.140, 90.14.160, 90.14.170, 90.14.180, 90.14.190, and 90.14.200;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Relinquishment is a statutory provision to terminate water rights if they are not used continuously within a prescribed period of time. The legislature recognizes that one of the unintended consequences of the relinquishment statute is to cause water right holders to use the full amount of their water right when they may have been inclined to conserve or not use water in order to keep from losing the right to the use of their water in the future. The legislature intends to abolish relinquishment by removing all references to relinquishment in the Revised Code of Washington. In abolishing relinquishment, the legislature intends to rely solely on the common law doctrine of abandonment.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w:t>
      </w:r>
      <w:r>
        <w:t>((</w:t>
      </w:r>
      <w:r>
        <w:rPr>
          <w:strike/>
        </w:rPr>
        <w:t xml:space="preserve">90.14.130,</w:t>
      </w:r>
      <w:r>
        <w:t>))</w:t>
      </w:r>
      <w:r>
        <w:rPr/>
        <w:t xml:space="preserve">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w:t>
      </w:r>
      <w:r>
        <w:t>((</w:t>
      </w:r>
      <w:r>
        <w:rPr>
          <w:strike/>
        </w:rPr>
        <w:t xml:space="preserve">90.14.130,</w:t>
      </w:r>
      <w:r>
        <w:t>))</w:t>
      </w:r>
      <w:r>
        <w:rPr/>
        <w:t xml:space="preserve">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2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 The time period that the water right was banked under RCW 90.92.070, in an approved local water plan created under RCW 90.92.090, or the water right was subject to an agreement to not divert under RCW 90.92.050 will not be included in the most recent five-year period of continuous beneficial use for the purpose of determining the annual consumptive quantity under this section. </w:t>
      </w:r>
      <w:r>
        <w:t>((</w:t>
      </w:r>
      <w:r>
        <w:rPr>
          <w:strike/>
        </w:rPr>
        <w:t xml:space="preserve">If the water right has not been used during the previous five years but the nonuse of which qualifies for one or more of the statutory good causes or exceptions to relinquishment in RCW 90.14.140 and 90.44.520, the period of nonuse is not included in the most recent five-year period of continuous beneficial use for purposes of determining the annual consumptive quantity of water under this section.</w:t>
      </w:r>
      <w:r>
        <w:t>))</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 This section does not apply to a water right involved in an approved local water plan created under RCW 90.92.090, a water right that is subject to an agreement not to divert under RCW 90.92.050, or a banked water right under RCW 90.92.070.</w:t>
      </w:r>
    </w:p>
    <w:p>
      <w:pPr>
        <w:spacing w:before="0" w:after="0" w:line="408" w:lineRule="exact"/>
        <w:ind w:left="0" w:right="0" w:firstLine="576"/>
        <w:jc w:val="left"/>
      </w:pPr>
      <w:r>
        <w:rPr/>
        <w:t xml:space="preserve">(10)(a) The department may only approve an application submitted after July 22, 2011,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615</w:t>
      </w:r>
      <w:r>
        <w:rPr/>
        <w:t xml:space="preserve"> and 2009 c 283 s 7 are each amended to read as follows:</w:t>
      </w:r>
    </w:p>
    <w:p>
      <w:pPr>
        <w:spacing w:before="0" w:after="0" w:line="408" w:lineRule="exact"/>
        <w:ind w:left="0" w:right="0" w:firstLine="576"/>
        <w:jc w:val="left"/>
      </w:pPr>
      <w:r>
        <w:rPr/>
        <w:t xml:space="preserve">For purposes of calculating annual consumptive quantity as defined under RCW 90.03.380(1), if, within the most recent five-year period, the water right has been in the trust water rights program under chapter 90.38 or 90.42 RCW, ((</w:t>
      </w:r>
      <w:r>
        <w:rPr>
          <w:strike/>
        </w:rPr>
        <w:t xml:space="preserve">or the nonuse of the water right has been excused from relinquishment under RCW 90.14.140,</w:t>
      </w:r>
      <w:r>
        <w:rPr/>
        <w:t xml:space="preserve">)) the department shall look to the most recent five-year period of continuous beneficial use preceding the date where the excuse for nonuse ((</w:t>
      </w:r>
      <w:r>
        <w:rPr>
          <w:strike/>
        </w:rPr>
        <w:t xml:space="preserve">under RCW 90.14.140</w:t>
      </w:r>
      <w:r>
        <w:rPr/>
        <w:t xml:space="preserve">)) was established and remained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010</w:t>
      </w:r>
      <w:r>
        <w:rPr/>
        <w:t xml:space="preserve"> and 1967 c 233 s 1 are each amended to read as follows:</w:t>
      </w:r>
    </w:p>
    <w:p>
      <w:pPr>
        <w:spacing w:before="0" w:after="0" w:line="408" w:lineRule="exact"/>
        <w:ind w:left="0" w:right="0" w:firstLine="576"/>
        <w:jc w:val="left"/>
      </w:pPr>
      <w:r>
        <w:rPr/>
        <w:t xml:space="preserve">The future growth and development of the state is dependent upon effective management and efficient use of the state's water resources. The purpose of this chapter is to provide adequate records for efficient administration of the state's waters((</w:t>
      </w:r>
      <w:r>
        <w:rPr>
          <w:strike/>
        </w:rPr>
        <w:t xml:space="preserve">, and to cause a return to the state of any water rights which are no longer exercised by putting said waters to beneficial use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040</w:t>
      </w:r>
      <w:r>
        <w:rPr/>
        <w:t xml:space="preserve"> and 2001 c 237 s 29 are each amended to read as follows:</w:t>
      </w:r>
    </w:p>
    <w:p>
      <w:pPr>
        <w:spacing w:before="0" w:after="0" w:line="408" w:lineRule="exact"/>
        <w:ind w:left="0" w:right="0" w:firstLine="576"/>
        <w:jc w:val="left"/>
      </w:pPr>
      <w:r>
        <w:rPr/>
        <w:t xml:space="preserve">(1) All trust water rights acquired by the department shall be placed in the Yakima river basin trust water rights program to be managed by the department. The department shall issue a water right certificate in the name of the state of Washington for each trust water right it acquires.</w:t>
      </w:r>
    </w:p>
    <w:p>
      <w:pPr>
        <w:spacing w:before="0" w:after="0" w:line="408" w:lineRule="exact"/>
        <w:ind w:left="0" w:right="0" w:firstLine="576"/>
        <w:jc w:val="left"/>
      </w:pPr>
      <w:r>
        <w:rPr/>
        <w:t xml:space="preserve">(2) Trust water rights shall retain the same priority date as the water right from which they originated. Trust water rights may be modified as to purpose or place of use or point of diversion, including modification from a diversionary use to a nondiversionary instream use.</w:t>
      </w:r>
    </w:p>
    <w:p>
      <w:pPr>
        <w:spacing w:before="0" w:after="0" w:line="408" w:lineRule="exact"/>
        <w:ind w:left="0" w:right="0" w:firstLine="576"/>
        <w:jc w:val="left"/>
      </w:pPr>
      <w:r>
        <w:rPr/>
        <w:t xml:space="preserve">(3) Trust water rights may be held by the department for instream flows, irrigation use, or other beneficial use. Trust water rights may be acquired on a temporary or permanent basis.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t xml:space="preserve">(4) A schedule of the amount of net water saved as a result of water conservation projects carried out in accordance with this chapter, shall be developed annually to reflect the predicted hydrologic and water supply conditions, as well as anticipated water demands, for the upcoming irrigation season. This schedule shall serve as the basis for the distribution and management of trust water rights each year.</w:t>
      </w:r>
    </w:p>
    <w:p>
      <w:pPr>
        <w:spacing w:before="0" w:after="0" w:line="408" w:lineRule="exact"/>
        <w:ind w:left="0" w:right="0" w:firstLine="576"/>
        <w:jc w:val="left"/>
      </w:pPr>
      <w:r>
        <w:rPr/>
        <w:t xml:space="preserve">(5)(a) No exercise of a trust water right may be authorized unless the department first determines that no existing water rights, junior or senior in priority, will be impaired as to their exercise or injured in any manner whatever by such authorization.</w:t>
      </w:r>
    </w:p>
    <w:p>
      <w:pPr>
        <w:spacing w:before="0" w:after="0" w:line="408" w:lineRule="exact"/>
        <w:ind w:left="0" w:right="0" w:firstLine="576"/>
        <w:jc w:val="left"/>
      </w:pPr>
      <w:r>
        <w:rPr/>
        <w:t xml:space="preserve">(b) Before any trust water right is exercised, the department shall publish notice thereof in a newspaper of general circulation published in the county or counties in which the storage, diversion, and use are to be made, and in such other newspapers as the department determines are necessary, once a week for two consecutive weeks. At the same time the department may also send notice thereof containing pertinent information to the director of fish and wildlife.</w:t>
      </w:r>
    </w:p>
    <w:p>
      <w:pPr>
        <w:spacing w:before="0" w:after="0" w:line="408" w:lineRule="exact"/>
        <w:ind w:left="0" w:right="0" w:firstLine="576"/>
        <w:jc w:val="left"/>
      </w:pPr>
      <w:r>
        <w:rPr/>
        <w:t xml:space="preserve">(c) Subsections (4) and (5)(b) of this section do not apply to a trust water right resulting from a donation for instream flows described in RCW 90.38.020(1)(b) or from the lease of a water right under RCW 90.38.020(6) if the period of the lease does not exceed five years. However, the department shall provide the notice described in (b) of this subsection the first time the trust water right resulting from the donation is exercised.</w:t>
      </w:r>
    </w:p>
    <w:p>
      <w:pPr>
        <w:spacing w:before="0" w:after="0" w:line="408" w:lineRule="exact"/>
        <w:ind w:left="0" w:right="0" w:firstLine="576"/>
        <w:jc w:val="left"/>
      </w:pPr>
      <w:r>
        <w:rPr/>
        <w:t xml:space="preserve">(6) RCW 90.03.380 ((</w:t>
      </w:r>
      <w:r>
        <w:rPr>
          <w:strike/>
        </w:rPr>
        <w:t xml:space="preserve">and 90.14.140 through 90.14.910 shall have</w:t>
      </w:r>
      <w:r>
        <w:rPr/>
        <w:t xml:space="preserve">)) </w:t>
      </w:r>
      <w:r>
        <w:rPr>
          <w:u w:val="single"/>
        </w:rPr>
        <w:t xml:space="preserve">has</w:t>
      </w:r>
      <w:r>
        <w:rPr/>
        <w:t xml:space="preserve"> no applicability to trust water rights held by the department under this chapter or exercised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040</w:t>
      </w:r>
      <w:r>
        <w:rPr/>
        <w:t xml:space="preserve"> and 2009 c 283 s 4 are each amended to read as follows:</w:t>
      </w:r>
    </w:p>
    <w:p>
      <w:pPr>
        <w:spacing w:before="0" w:after="0" w:line="408" w:lineRule="exact"/>
        <w:ind w:left="0" w:right="0" w:firstLine="576"/>
        <w:jc w:val="left"/>
      </w:pPr>
      <w:r>
        <w:rPr/>
        <w:t xml:space="preserve">(1) A trust water right acquired by the state shall be placed in the state trust water rights program to be managed by the department. The department shall exercise its authorities under the law in a manner that protects trust water rights. Trust water rights acquired by the state shall be held in trust and authorized for use by the department for instream flows, irrigation, municipal, or other beneficial uses consistent with applicable regional plans for pilot planning areas, or to resolve critical water supply problems. The state may acquire a groundwater right to be placed in the state trust water rights program.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t xml:space="preserve">(2) The department shall issue a water right certificate in the name of the state of Washington for each permanent trust water right conveyed to the state indicating the quantity of water transferred to trust, the reach or reaches of the stream or the body of public groundwater that constitutes the place of use of the trust water right, and the use or uses to which it may be applied. A superseding certificate shall be issued that specifies the amount of water the water right holder would continue to be entitled to as a result of the water conservation project. The superseding certificate shall retain the same priority date as the original right. For nonpermanent conveyances, the department shall issue certificates or such other instruments as are necessary to reflect the changes in purpose or place of use or point of diversion or withdrawal.</w:t>
      </w:r>
    </w:p>
    <w:p>
      <w:pPr>
        <w:spacing w:before="0" w:after="0" w:line="408" w:lineRule="exact"/>
        <w:ind w:left="0" w:right="0" w:firstLine="576"/>
        <w:jc w:val="left"/>
      </w:pPr>
      <w:r>
        <w:rPr/>
        <w:t xml:space="preserve">(3) A trust water right retains the same priority date as the water right from which it originated, but as between the two rights, the trust right shall be deemed to be inferior in priority unless otherwise specified by an agreement between the state and the party holding the original right.</w:t>
      </w:r>
    </w:p>
    <w:p>
      <w:pPr>
        <w:spacing w:before="0" w:after="0" w:line="408" w:lineRule="exact"/>
        <w:ind w:left="0" w:right="0" w:firstLine="576"/>
        <w:jc w:val="left"/>
      </w:pPr>
      <w:r>
        <w:rPr/>
        <w:t xml:space="preserve">(4)(a) Exercise of a trust water right may be authorized only if the department first determines that neither water rights existing at the time the trust water right is established, nor the public interest will be impaired.</w:t>
      </w:r>
    </w:p>
    <w:p>
      <w:pPr>
        <w:spacing w:before="0" w:after="0" w:line="408" w:lineRule="exact"/>
        <w:ind w:left="0" w:right="0" w:firstLine="576"/>
        <w:jc w:val="left"/>
      </w:pPr>
      <w:r>
        <w:rPr/>
        <w:t xml:space="preserve">(b) If impairment becomes apparent during the time a trust water right is being exercised, the department shall cease or modify the use of the trust water right to eliminate the impairment.</w:t>
      </w:r>
    </w:p>
    <w:p>
      <w:pPr>
        <w:spacing w:before="0" w:after="0" w:line="408" w:lineRule="exact"/>
        <w:ind w:left="0" w:right="0" w:firstLine="576"/>
        <w:jc w:val="left"/>
      </w:pPr>
      <w:r>
        <w:rPr/>
        <w:t xml:space="preserve">(c) A trust water right acquired by the state and held or authorized for beneficial use by the department is considered to be exercised as long as it is in the trust water rights program.</w:t>
      </w:r>
    </w:p>
    <w:p>
      <w:pPr>
        <w:spacing w:before="0" w:after="0" w:line="408" w:lineRule="exact"/>
        <w:ind w:left="0" w:right="0" w:firstLine="576"/>
        <w:jc w:val="left"/>
      </w:pPr>
      <w:r>
        <w:rPr/>
        <w:t xml:space="preserve">(d) For the purposes of RCW 90.03.380(1) and 90.42.080(9),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(5)(a) Before any trust water right is created or modified, the department shall, at a minimum, require that a notice be published in a newspaper of general circulation published in the county or counties in which the storage, diversion, and use are to be made, and in other newspapers as the department determines is necessary, once a week for two consecutive weeks.</w:t>
      </w:r>
    </w:p>
    <w:p>
      <w:pPr>
        <w:spacing w:before="0" w:after="0" w:line="408" w:lineRule="exact"/>
        <w:ind w:left="0" w:right="0" w:firstLine="576"/>
        <w:jc w:val="left"/>
      </w:pPr>
      <w:r>
        <w:rPr/>
        <w:t xml:space="preserve">(b) At the same time the department shall send a notice containing pertinent information to all appropriate state agencies, potentially affected local governments and federally recognized tribal governments, and other interested parties.</w:t>
      </w:r>
    </w:p>
    <w:p>
      <w:pPr>
        <w:spacing w:before="0" w:after="0" w:line="408" w:lineRule="exact"/>
        <w:ind w:left="0" w:right="0" w:firstLine="576"/>
        <w:jc w:val="left"/>
      </w:pPr>
      <w:r>
        <w:rPr/>
        <w:t xml:space="preserve">(c) For a trust water right donation described in RCW 90.42.080(1)(b), or for a trust water right lease described in RCW 90.42.080(8) that does not exceed five years, the department may post equivalent information on its web site to meet the notice requirements in (a) of this subsection and may send pertinent information by email to meet the notice requirements in (b) of this subsection.</w:t>
      </w:r>
    </w:p>
    <w:p>
      <w:pPr>
        <w:spacing w:before="0" w:after="0" w:line="408" w:lineRule="exact"/>
        <w:ind w:left="0" w:right="0" w:firstLine="576"/>
        <w:jc w:val="left"/>
      </w:pPr>
      <w:r>
        <w:rPr/>
        <w:t xml:space="preserve">(6) ((</w:t>
      </w:r>
      <w:r>
        <w:rPr>
          <w:strike/>
        </w:rPr>
        <w:t xml:space="preserve">RCW 90.14.140 through 90.14.230 have no applicability to trust water rights held by the department under this chapter or exercised under this section.</w:t>
      </w:r>
    </w:p>
    <w:p>
      <w:pPr>
        <w:spacing w:before="0" w:after="0" w:line="408" w:lineRule="exact"/>
        <w:ind w:left="0" w:right="0" w:firstLine="576"/>
        <w:jc w:val="left"/>
      </w:pPr>
      <w:r>
        <w:rPr>
          <w:strike/>
        </w:rPr>
        <w:t xml:space="preserve">(7)</w:t>
      </w:r>
      <w:r>
        <w:rPr/>
        <w:t xml:space="preserve">)) RCW 90.03.380 has no applicability to trust water rights acquired by the state through the funding of water conservation projects.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Subsection (4)(a) of this section does not apply to a trust water right resulting from a donation for instream flows described in RCW 90.42.080(1)(b) or to a trust water right leased under RCW 90.42.080(8) if the period of the lease does not exceed five years.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(8)</w:t>
      </w:r>
      <w:r>
        <w:rPr/>
        <w:t xml:space="preserve"> Where a portion of an existing water right that is acquired or donated to the trust water rights program will assist in achieving established instream flows, the department shall process the change or amendment of the existing right without conducting a review of the extent and validity of the portion of the water right that will remain with the water right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t xml:space="preserve">(3) Trust water rights may be acquired by the state on a temporary or permanent basis.</w:t>
      </w:r>
    </w:p>
    <w:p>
      <w:pPr>
        <w:spacing w:before="0" w:after="0" w:line="408" w:lineRule="exact"/>
        <w:ind w:left="0" w:right="0" w:firstLine="576"/>
        <w:jc w:val="left"/>
      </w:pPr>
      <w:r>
        <w:rPr/>
        <w:t xml:space="preserve">(4) ((</w:t>
      </w:r>
      <w:r>
        <w:rPr>
          <w:strike/>
        </w:rPr>
        <w:t xml:space="preserve">Except as provided in subsections (10) and (11) of this section,</w:t>
      </w:r>
      <w:r>
        <w:rPr/>
        <w:t xml:space="preserve">)) </w:t>
      </w:r>
      <w:r>
        <w:rPr>
          <w:u w:val="single"/>
        </w:rPr>
        <w:t xml:space="preserve">A</w:t>
      </w:r>
      <w:r>
        <w:rPr/>
        <w:t xml:space="preserve">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 A water right holder who believes his or her water right has been impaired by a trust water right donated under subsection (1)(b) of this section may request that the department review the impairment claim. If the department determines that a trust water right resulting from a donation under subsection (1)(b) of this section is impairing existing water rights in violation of RCW 90.42.070, the trust water right shall be altered by the department to eliminate the impairment. Any decision of the department to alter or not to alter a trust water right donated under subsection (1)(b) of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t xml:space="preserve">(8) ((</w:t>
      </w:r>
      <w:r>
        <w:rPr>
          <w:strike/>
        </w:rPr>
        <w:t xml:space="preserve">Except as provided in subsections (10) and (11) of this section,</w:t>
      </w:r>
      <w:r>
        <w:rPr/>
        <w:t xml:space="preserve">)) </w:t>
      </w:r>
      <w:r>
        <w:rPr>
          <w:u w:val="single"/>
        </w:rPr>
        <w:t xml:space="preserve">I</w:t>
      </w:r>
      <w:r>
        <w:rPr/>
        <w:t xml:space="preserve">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t xml:space="preserve">((</w:t>
      </w:r>
      <w:r>
        <w:rPr>
          <w:strike/>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strike/>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strike/>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strike/>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strike/>
        </w:rPr>
        <w:t xml:space="preserve">(a) The amount of water eligible to be acquired shall be based on historical beneficial use; and</w:t>
      </w:r>
    </w:p>
    <w:p>
      <w:pPr>
        <w:spacing w:before="0" w:after="0" w:line="408" w:lineRule="exact"/>
        <w:ind w:left="0" w:right="0" w:firstLine="576"/>
        <w:jc w:val="left"/>
      </w:pPr>
      <w:r>
        <w:rPr>
          <w:strike/>
        </w:rPr>
        <w:t xml:space="preserve">(b) The total of the donated or leased portion of the water right and the portion of the water right the water right holder continues to use shall not exceed the historical beneficial use of that right during the duration of the trust.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510</w:t>
      </w:r>
      <w:r>
        <w:rPr/>
        <w:t xml:space="preserve"> and 2011 c 72 s 1 are each amended to read as follows:</w:t>
      </w:r>
    </w:p>
    <w:p>
      <w:pPr>
        <w:spacing w:before="0" w:after="0" w:line="408" w:lineRule="exact"/>
        <w:ind w:left="0" w:right="0" w:firstLine="576"/>
        <w:jc w:val="left"/>
      </w:pPr>
      <w:r>
        <w:rPr/>
        <w:t xml:space="preserve">The department shall issue a superseding water right permit or certificate for a groundwater right where the source of water is an aquifer for which the department adopts rules establishing a groundwater management subarea and water from the federal Columbia Basin project is delivered for use by a person who holds such a groundwater right. The superseding water right permit or certificate shall designate that portion of the groundwater right that is replaced by water from the federal Columbia Basin project as a standby or reserve right that may be used when water delivered by the federal project is curtailed or otherwise not available. </w:t>
      </w:r>
      <w:r>
        <w:t>((</w:t>
      </w:r>
      <w:r>
        <w:rPr>
          <w:strike/>
        </w:rPr>
        <w:t xml:space="preserve">The period of curtailment or unavailability shall be deemed a low flow period under RCW 90.14.140(2)(b).</w:t>
      </w:r>
      <w:r>
        <w:t>))</w:t>
      </w:r>
      <w:r>
        <w:rPr/>
        <w:t xml:space="preserve"> The total number of acres irrigated by the person under the groundwater right and through the use of water delivered from the federal project must not exceed the quantity of water authorized by the federal bureau of reclamation and number of acres irrigated under the person's water right permit or certificate for the use of water from the aquifer.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520</w:t>
      </w:r>
      <w:r>
        <w:rPr/>
        <w:t xml:space="preserve"> and 2006 c 168 s 2 are each amended to read as follows:</w:t>
      </w:r>
    </w:p>
    <w:p>
      <w:pPr>
        <w:spacing w:before="0" w:after="0" w:line="408" w:lineRule="exact"/>
        <w:ind w:left="0" w:right="0" w:firstLine="576"/>
        <w:jc w:val="left"/>
      </w:pPr>
      <w:r>
        <w:rPr/>
        <w:t xml:space="preserve">(1) In order to encourage more efficient use of water, where the source of water is an aquifer within the Odessa groundwater subarea as defined in chapter 173-128A WAC((</w:t>
      </w:r>
      <w:r>
        <w:rPr>
          <w:strike/>
        </w:rPr>
        <w:t xml:space="preserve">:</w:t>
      </w:r>
    </w:p>
    <w:p>
      <w:pPr>
        <w:spacing w:before="0" w:after="0" w:line="408" w:lineRule="exact"/>
        <w:ind w:left="0" w:right="0" w:firstLine="576"/>
        <w:jc w:val="left"/>
      </w:pPr>
      <w:r>
        <w:rPr>
          <w:strike/>
        </w:rPr>
        <w:t xml:space="preserve">(a) Any period of nonuse of a right to withdraw groundwater from the aquifer is deemed to be involuntary due to a drought or low flow period under RCW 90.14.140(2)(b); and</w:t>
      </w:r>
    </w:p>
    <w:p>
      <w:pPr>
        <w:spacing w:before="0" w:after="0" w:line="408" w:lineRule="exact"/>
        <w:ind w:left="0" w:right="0" w:firstLine="576"/>
        <w:jc w:val="left"/>
      </w:pPr>
      <w:r>
        <w:rPr>
          <w:strike/>
        </w:rPr>
        <w:t xml:space="preserve">(b) Such</w:t>
      </w:r>
      <w:r>
        <w:rPr/>
        <w:t xml:space="preserve">))</w:t>
      </w:r>
      <w:r>
        <w:rPr>
          <w:u w:val="single"/>
        </w:rPr>
        <w:t xml:space="preserve">,</w:t>
      </w:r>
      <w:r>
        <w:rPr/>
        <w:t xml:space="preserve"> unused water is deemed a standby or reserve water supply that may again be used after the period of nonuse, as long as: ((</w:t>
      </w:r>
      <w:r>
        <w:rPr>
          <w:strike/>
        </w:rPr>
        <w:t xml:space="preserve">(i)</w:t>
      </w:r>
      <w:r>
        <w:rPr/>
        <w:t xml:space="preserve">)) </w:t>
      </w:r>
      <w:r>
        <w:rPr>
          <w:u w:val="single"/>
        </w:rPr>
        <w:t xml:space="preserve">(a)</w:t>
      </w:r>
      <w:r>
        <w:rPr/>
        <w:t xml:space="preserve"> Reductions in water use are a result of conservation practices, irrigation or water use efficiencies, long or short-term changes in the types or rotations of crops grown, economic hardship, pumping or system infrastructure costs, unavailability or unsuitability of water, or willing and documented participation in cooperative efforts to reduce aquifer depletion and optimize available water resources; ((</w:t>
      </w:r>
      <w:r>
        <w:rPr>
          <w:strike/>
        </w:rPr>
        <w:t xml:space="preserve">(ii)</w:t>
      </w:r>
      <w:r>
        <w:rPr/>
        <w:t xml:space="preserve">)) </w:t>
      </w:r>
      <w:r>
        <w:rPr>
          <w:u w:val="single"/>
        </w:rPr>
        <w:t xml:space="preserve">(b)</w:t>
      </w:r>
      <w:r>
        <w:rPr/>
        <w:t xml:space="preserve"> withdrawal or diversion facilities are maintained in good operating condition; and ((</w:t>
      </w:r>
      <w:r>
        <w:rPr>
          <w:strike/>
        </w:rPr>
        <w:t xml:space="preserve">(iii)</w:t>
      </w:r>
      <w:r>
        <w:rPr/>
        <w:t xml:space="preserve">)) </w:t>
      </w:r>
      <w:r>
        <w:rPr>
          <w:u w:val="single"/>
        </w:rPr>
        <w:t xml:space="preserve">(c)</w:t>
      </w:r>
      <w:r>
        <w:rPr/>
        <w:t xml:space="preserve"> the department has not issued a superseding water right permit or certificate to designate a portion of the groundwater right replaced by federal Columbia basin project water as a standby or reserve right under RCW 90.44.510.</w:t>
      </w:r>
    </w:p>
    <w:p>
      <w:pPr>
        <w:spacing w:before="0" w:after="0" w:line="408" w:lineRule="exact"/>
        <w:ind w:left="0" w:right="0" w:firstLine="576"/>
        <w:jc w:val="left"/>
      </w:pPr>
      <w:r>
        <w:rPr/>
        <w:t xml:space="preserve">(2)(a) A water right holder choosing to not exercise a water right in accordance with the provisions of this section must provide notice to the department in writing within one hundred eighty days of such choice. The notice shall include the name of the water right holder and the number of the permit, certificate, or claim.</w:t>
      </w:r>
    </w:p>
    <w:p>
      <w:pPr>
        <w:spacing w:before="0" w:after="0" w:line="408" w:lineRule="exact"/>
        <w:ind w:left="0" w:right="0" w:firstLine="576"/>
        <w:jc w:val="left"/>
      </w:pPr>
      <w:r>
        <w:rPr/>
        <w:t xml:space="preserve">(b) When a water right holder chooses to discontinue nonuse under the provisions of this section, notice of such action must be provided to the department in writing. Notice is not required under this subsection (2)(b) for seasonal fluctuations in use if the right is not fully exercised as reflected in the notice provided under (a) of this subsection.</w:t>
      </w:r>
    </w:p>
    <w:p>
      <w:pPr>
        <w:spacing w:before="0" w:after="0" w:line="408" w:lineRule="exact"/>
        <w:ind w:left="0" w:right="0" w:firstLine="576"/>
        <w:jc w:val="left"/>
      </w:pPr>
      <w:r>
        <w:rPr/>
        <w:t xml:space="preserve">(3) The provisions of this section relating to the nonuse of all or a portion of a water right are in addition to any other provisions relating to such nonuse under existing law.</w:t>
      </w:r>
    </w:p>
    <w:p>
      <w:pPr>
        <w:spacing w:before="0" w:after="0" w:line="408" w:lineRule="exact"/>
        <w:ind w:left="0" w:right="0" w:firstLine="576"/>
        <w:jc w:val="left"/>
      </w:pPr>
      <w:r>
        <w:rPr/>
        <w:t xml:space="preserve">(4) If water from the federal Columbia basin project has been delivered to a place of use authorized under a right to withdraw groundwater from the aquifer, the provisions of RCW 90.44.510 apply and supersede the provisions of this section.</w:t>
      </w:r>
    </w:p>
    <w:p>
      <w:pPr>
        <w:spacing w:before="0" w:after="0" w:line="408" w:lineRule="exact"/>
        <w:ind w:left="0" w:right="0" w:firstLine="576"/>
        <w:jc w:val="left"/>
      </w:pPr>
      <w:r>
        <w:rPr/>
        <w:t xml:space="preserve">(5) Portions of rights protected under this section may not be transferred outside Odessa subarea boundaries as defined in WAC 173-128A-040. Transfers within Odessa subarea boundaries remain subject to the provisions of RCW 90.03.380, 90.03.390, 90.44.100, and WAC 173-130A-200.</w:t>
      </w:r>
    </w:p>
    <w:p>
      <w:pPr>
        <w:spacing w:before="0" w:after="0" w:line="408" w:lineRule="exact"/>
        <w:ind w:left="0" w:right="0" w:firstLine="576"/>
        <w:jc w:val="left"/>
      </w:pPr>
      <w:r>
        <w:rPr/>
        <w:t xml:space="preserve">(6) The department shall submit a report to the legislature as to the status of the aquifer, participation in the nonuse program set forth in this section, and the outcome of the United States bureau of reclamation's study on feasible alternatives to Odessa groundwater use. This report must be submitted six months after completion of the United States bureau of reclamation's study, which is expected to be completed in February 2011. The department's report must also suggest viable solutions and the actions needed by the state to move forward with such solutions.</w:t>
      </w:r>
    </w:p>
    <w:p>
      <w:pPr>
        <w:spacing w:before="0" w:after="0" w:line="408" w:lineRule="exact"/>
        <w:ind w:left="0" w:right="0" w:firstLine="576"/>
        <w:jc w:val="left"/>
      </w:pPr>
      <w:r>
        <w:rPr>
          <w:u w:val="single"/>
        </w:rPr>
        <w:t xml:space="preserve">(7)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070</w:t>
      </w:r>
      <w:r>
        <w:rPr/>
        <w:t xml:space="preserve"> and 2009 c 183 s 7 are each amended to read as follows:</w:t>
      </w:r>
    </w:p>
    <w:p>
      <w:pPr>
        <w:spacing w:before="0" w:after="0" w:line="408" w:lineRule="exact"/>
        <w:ind w:left="0" w:right="0" w:firstLine="576"/>
        <w:jc w:val="left"/>
      </w:pPr>
      <w:r>
        <w:rPr/>
        <w:t xml:space="preserve">(1) The board may establish a mechanism to bank water for the holders of water rights within the planning area to voluntarily deposit them on a temporary or permanent basis.</w:t>
      </w:r>
    </w:p>
    <w:p>
      <w:pPr>
        <w:spacing w:before="0" w:after="0" w:line="408" w:lineRule="exact"/>
        <w:ind w:left="0" w:right="0" w:firstLine="576"/>
        <w:jc w:val="left"/>
      </w:pPr>
      <w:r>
        <w:rPr/>
        <w:t xml:space="preserve">(2) The board has the following authority regarding banked water in the planning area:</w:t>
      </w:r>
    </w:p>
    <w:p>
      <w:pPr>
        <w:spacing w:before="0" w:after="0" w:line="408" w:lineRule="exact"/>
        <w:ind w:left="0" w:right="0" w:firstLine="576"/>
        <w:jc w:val="left"/>
      </w:pPr>
      <w:r>
        <w:rPr/>
        <w:t xml:space="preserve">(a) The board may accept a surface water right or a groundwater right on a permanent or temporary basis under terms and conditions agreed upon by the water rights holder and the board.</w:t>
      </w:r>
    </w:p>
    <w:p>
      <w:pPr>
        <w:spacing w:before="0" w:after="0" w:line="408" w:lineRule="exact"/>
        <w:ind w:left="0" w:right="0" w:firstLine="576"/>
        <w:jc w:val="left"/>
      </w:pPr>
      <w:r>
        <w:rPr/>
        <w:t xml:space="preserve">(b) On a temporary or permanent basis, the board may accept a water right, or portion thereof, that will be made available under local water plans for stream flow enhancement under the terms of the local water plan, as provided in this chapter.</w:t>
      </w:r>
    </w:p>
    <w:p>
      <w:pPr>
        <w:spacing w:before="0" w:after="0" w:line="408" w:lineRule="exact"/>
        <w:ind w:left="0" w:right="0" w:firstLine="576"/>
        <w:jc w:val="left"/>
      </w:pPr>
      <w:r>
        <w:rPr/>
        <w:t xml:space="preserve">(c) Except as provided in (d) of this subsection, the board must accept a water right temporarily banked for instream flow without conducting a review of the extent and validity of the water right. Such a water right may not thereafter be authorized for any other purposes. A banked water right that has not been tentatively determined as to its extent and validity is not entitled to be protected from impairment by another water right.</w:t>
      </w:r>
    </w:p>
    <w:p>
      <w:pPr>
        <w:spacing w:before="0" w:after="0" w:line="408" w:lineRule="exact"/>
        <w:ind w:left="0" w:right="0" w:firstLine="576"/>
        <w:jc w:val="left"/>
      </w:pPr>
      <w:r>
        <w:rPr/>
        <w:t xml:space="preserve">(d) The board may manage a water right that has been banked as mitigation for impairment to instream flows and other existing water rights. However, the water right may only be available for mitigation to the extent the department determines the water right is valid and use of the water right for mitigation will not cause detriment or injury to existing water rights.</w:t>
      </w:r>
    </w:p>
    <w:p>
      <w:pPr>
        <w:spacing w:before="0" w:after="0" w:line="408" w:lineRule="exact"/>
        <w:ind w:left="0" w:right="0" w:firstLine="576"/>
        <w:jc w:val="left"/>
      </w:pPr>
      <w:r>
        <w:rPr/>
        <w:t xml:space="preserve">(3)(a) A water right banked on a temporary basis remains in the ownership of the water rights holder and not the state of Washington or the board.</w:t>
      </w:r>
    </w:p>
    <w:p>
      <w:pPr>
        <w:spacing w:before="0" w:after="0" w:line="408" w:lineRule="exact"/>
        <w:ind w:left="0" w:right="0" w:firstLine="576"/>
        <w:jc w:val="left"/>
      </w:pPr>
      <w:r>
        <w:rPr/>
        <w:t xml:space="preserve">(b) A water right banked on a permanent basis must be transferred to the state of Washington as a trust water right consistent with RCW 90.42.080.</w:t>
      </w:r>
    </w:p>
    <w:p>
      <w:pPr>
        <w:spacing w:before="0" w:after="0" w:line="408" w:lineRule="exact"/>
        <w:ind w:left="0" w:right="0" w:firstLine="576"/>
        <w:jc w:val="left"/>
      </w:pPr>
      <w:r>
        <w:rPr/>
        <w:t xml:space="preserve">(4) ((</w:t>
      </w:r>
      <w:r>
        <w:rPr>
          <w:strike/>
        </w:rPr>
        <w:t xml:space="preserve">A water right or portion of a water right banked under this chapter is not subject to loss by forfeiture under RCW 90.14.130 through 90.14.200. When a temporary water right is withdrawn from banking, the time period that the water right was banked may not be calculated as time water was not used for purposes of RCW 90.14.160, 90.14.170, and 90.14.180.</w:t>
      </w:r>
    </w:p>
    <w:p>
      <w:pPr>
        <w:spacing w:before="0" w:after="0" w:line="408" w:lineRule="exact"/>
        <w:ind w:left="0" w:right="0" w:firstLine="576"/>
        <w:jc w:val="left"/>
      </w:pPr>
      <w:r>
        <w:rPr>
          <w:strike/>
        </w:rPr>
        <w:t xml:space="preserve">(5)</w:t>
      </w:r>
      <w:r>
        <w:rPr/>
        <w:t xml:space="preserve">)) When a temporarily deposited water right is withdrawn from banking, the time period that the water right was banked may not be included in the five years of prior water use for purposes of applications to add acreage or purposes of water use under RCW 90.03.380(1).</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Nothing in this chapter forecloses or diminishes the rights of any person to apply to the department to transfer a water right to the state trust water rights program under the authority of chapter 90.42 RCW or to apply for a change of a water right to the department or to a water conservancy board authorized under chapter 90.80 RCW.</w:t>
      </w:r>
    </w:p>
    <w:p>
      <w:pPr>
        <w:spacing w:before="0" w:after="0" w:line="408" w:lineRule="exact"/>
        <w:ind w:left="0" w:right="0" w:firstLine="576"/>
        <w:jc w:val="left"/>
      </w:pPr>
      <w:r>
        <w:rPr>
          <w:u w:val="single"/>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120</w:t>
      </w:r>
      <w:r>
        <w:rPr/>
        <w:t xml:space="preserve"> and 2009 c 183 s 12 are each amended to read as follows:</w:t>
      </w:r>
    </w:p>
    <w:p>
      <w:pPr>
        <w:spacing w:before="0" w:after="0" w:line="408" w:lineRule="exact"/>
        <w:ind w:left="0" w:right="0" w:firstLine="576"/>
        <w:jc w:val="left"/>
      </w:pPr>
      <w:r>
        <w:rPr/>
        <w:t xml:space="preserve">(1) The water rights in the local water plan as authorized for the uses described in RCW 90.92.080(4) are:</w:t>
      </w:r>
    </w:p>
    <w:p>
      <w:pPr>
        <w:spacing w:before="0" w:after="0" w:line="408" w:lineRule="exact"/>
        <w:ind w:left="0" w:right="0" w:firstLine="576"/>
        <w:jc w:val="left"/>
      </w:pPr>
      <w:r>
        <w:rPr/>
        <w:t xml:space="preserve">(a) Not subject to either the approval of the department under RCW 90.03.380 through 90.03.390, 90.44.100, and 90.44.105, or a tentative determination of the validity and extent of the water rights; </w:t>
      </w:r>
      <w:r>
        <w:rPr>
          <w:u w:val="single"/>
        </w:rPr>
        <w:t xml:space="preserve">and</w:t>
      </w:r>
    </w:p>
    <w:p>
      <w:pPr>
        <w:spacing w:before="0" w:after="0" w:line="408" w:lineRule="exact"/>
        <w:ind w:left="0" w:right="0" w:firstLine="576"/>
        <w:jc w:val="left"/>
      </w:pPr>
      <w:r>
        <w:rPr/>
        <w:t xml:space="preserve">(b) ((</w:t>
      </w:r>
      <w:r>
        <w:rPr>
          <w:strike/>
        </w:rPr>
        <w:t xml:space="preserve">Not subject to loss by forfeiture under RCW 90.14.130 through 90.14.200 during the period of time from when the local water plan is approved to the expiration or nullification of the local water plan as provided in RCW 90.92.110; and</w:t>
      </w:r>
    </w:p>
    <w:p>
      <w:pPr>
        <w:spacing w:before="0" w:after="0" w:line="408" w:lineRule="exact"/>
        <w:ind w:left="0" w:right="0" w:firstLine="576"/>
        <w:jc w:val="left"/>
      </w:pPr>
      <w:r>
        <w:rPr>
          <w:strike/>
        </w:rPr>
        <w:t xml:space="preserve">(c)</w:t>
      </w:r>
      <w:r>
        <w:rPr/>
        <w:t xml:space="preserve">)) Not to be exercised in a manner that would result in injury or detriment to other existing water rights unless express written approval is obtained from the holder of the impaired water right. To allow impacts to existing instream flow rights, the board and the department must agree that the flow benefits provided by a local water plan outweigh the impacts on existing instream flow rights.</w:t>
      </w:r>
    </w:p>
    <w:p>
      <w:pPr>
        <w:spacing w:before="0" w:after="0" w:line="408" w:lineRule="exact"/>
        <w:ind w:left="0" w:right="0" w:firstLine="576"/>
        <w:jc w:val="left"/>
      </w:pPr>
      <w:r>
        <w:rPr/>
        <w:t xml:space="preserve">(2) The years during the period of time when the local water plan is operational may not be considered or calculated as a period of time that the water was not applied to use ((</w:t>
      </w:r>
      <w:r>
        <w:rPr>
          <w:strike/>
        </w:rPr>
        <w:t xml:space="preserve">for purposes of RCW 90.14.130 through 90.14.200. Further, the years during this period of time may not be considered or calculated as a period of time that the water was not applied to use</w:t>
      </w:r>
      <w:r>
        <w:rPr/>
        <w:t xml:space="preserve">)) and for purposes of future applications to change the water right for additional purposes or acreage under RCW 90.03.380.</w:t>
      </w:r>
    </w:p>
    <w:p>
      <w:pPr>
        <w:spacing w:before="0" w:after="0" w:line="408" w:lineRule="exact"/>
        <w:ind w:left="0" w:right="0" w:firstLine="576"/>
        <w:jc w:val="left"/>
      </w:pPr>
      <w:r>
        <w:rPr>
          <w:u w:val="single"/>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14</w:t>
      </w:r>
      <w:r>
        <w:rPr/>
        <w:t xml:space="preserve"> RCW to read as follows:</w:t>
      </w:r>
    </w:p>
    <w:p>
      <w:pPr>
        <w:spacing w:before="0" w:after="0" w:line="408" w:lineRule="exact"/>
        <w:ind w:left="0" w:right="0" w:firstLine="576"/>
        <w:jc w:val="left"/>
      </w:pPr>
      <w:r>
        <w:rPr/>
        <w:t xml:space="preserve">All matters relating to the implementation and enforcement of this chapter by the department of ecology shall be carried out in accordance with chapter 34.05 RCW, the administrative procedure act, except where the provisions of this chapter expressly conflict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90</w:t>
      </w:r>
      <w:r>
        <w:rPr/>
        <w:t xml:space="preserve">.</w:t>
      </w:r>
      <w:r>
        <w:t xml:space="preserve">14</w:t>
      </w:r>
      <w:r>
        <w:rPr/>
        <w:t xml:space="preserve">.</w:t>
      </w:r>
      <w:r>
        <w:t xml:space="preserve">130</w:t>
      </w:r>
      <w:r>
        <w:rPr/>
        <w:t xml:space="preserve"> (Reversion of rights to state due to nonuse</w:t>
      </w:r>
      <w:r>
        <w:rPr>
          <w:rFonts w:ascii="Times New Roman" w:hAnsi="Times New Roman"/>
        </w:rPr>
        <w:t xml:space="preserve">—</w:t>
      </w:r>
      <w:r>
        <w:rPr/>
        <w:t xml:space="preserve">Notice by order</w:t>
      </w:r>
      <w:r>
        <w:rPr>
          <w:rFonts w:ascii="Times New Roman" w:hAnsi="Times New Roman"/>
        </w:rPr>
        <w:t xml:space="preserve">—</w:t>
      </w:r>
      <w:r>
        <w:rPr/>
        <w:t xml:space="preserve">Relinquishment determinations</w:t>
      </w:r>
      <w:r>
        <w:rPr>
          <w:rFonts w:ascii="Times New Roman" w:hAnsi="Times New Roman"/>
        </w:rPr>
        <w:t xml:space="preserve">—</w:t>
      </w:r>
      <w:r>
        <w:rPr/>
        <w:t xml:space="preserve">Appeal) and 2013 c 23 s 607, 1987 c 109 s 13, &amp; 1967 c 233 s 13;</w:t>
      </w:r>
    </w:p>
    <w:p>
      <w:pPr>
        <w:spacing w:before="0" w:after="0" w:line="408" w:lineRule="exact"/>
        <w:ind w:left="0" w:right="0" w:firstLine="576"/>
        <w:jc w:val="left"/>
      </w:pPr>
      <w:r>
        <w:rPr/>
        <w:t xml:space="preserve">(2) </w:t>
      </w:r>
      <w:r>
        <w:rPr/>
        <w:t xml:space="preserve">RCW </w:t>
      </w:r>
      <w:r>
        <w:t xml:space="preserve">90</w:t>
      </w:r>
      <w:r>
        <w:rPr/>
        <w:t xml:space="preserve">.</w:t>
      </w:r>
      <w:r>
        <w:t xml:space="preserve">14</w:t>
      </w:r>
      <w:r>
        <w:rPr/>
        <w:t xml:space="preserve">.</w:t>
      </w:r>
      <w:r>
        <w:t xml:space="preserve">140</w:t>
      </w:r>
      <w:r>
        <w:rPr/>
        <w:t xml:space="preserve"> ("Sufficient cause" for nonuse defined</w:t>
      </w:r>
      <w:r>
        <w:rPr>
          <w:rFonts w:ascii="Times New Roman" w:hAnsi="Times New Roman"/>
        </w:rPr>
        <w:t xml:space="preserve">—</w:t>
      </w:r>
      <w:r>
        <w:rPr/>
        <w:t xml:space="preserve">Rights exempted) and 2012 c 7 s 2, 2012 c 7 s 1, &amp; 2009 c 183 s 14;</w:t>
      </w:r>
    </w:p>
    <w:p>
      <w:pPr>
        <w:spacing w:before="0" w:after="0" w:line="408" w:lineRule="exact"/>
        <w:ind w:left="0" w:right="0" w:firstLine="576"/>
        <w:jc w:val="left"/>
      </w:pPr>
      <w:r>
        <w:rPr/>
        <w:t xml:space="preserve">(3) </w:t>
      </w:r>
      <w:r>
        <w:rPr/>
        <w:t xml:space="preserve">RCW </w:t>
      </w:r>
      <w:r>
        <w:t xml:space="preserve">90</w:t>
      </w:r>
      <w:r>
        <w:rPr/>
        <w:t xml:space="preserve">.</w:t>
      </w:r>
      <w:r>
        <w:t xml:space="preserve">14</w:t>
      </w:r>
      <w:r>
        <w:rPr/>
        <w:t xml:space="preserve">.</w:t>
      </w:r>
      <w:r>
        <w:t xml:space="preserve">160</w:t>
      </w:r>
      <w:r>
        <w:rPr/>
        <w:t xml:space="preserve"> (Relinquishment of right for abandonment or failure to beneficially use without sufficient cause</w:t>
      </w:r>
      <w:r>
        <w:rPr>
          <w:rFonts w:ascii="Times New Roman" w:hAnsi="Times New Roman"/>
        </w:rPr>
        <w:t xml:space="preserve">—</w:t>
      </w:r>
      <w:r>
        <w:rPr/>
        <w:t xml:space="preserve">Prior rights acquired through appropriation, custom or general adjudication) and 1981 c 291 s 1, 1979 ex.s. c 216 s 5, &amp; 1967 c 233 s 16;</w:t>
      </w:r>
    </w:p>
    <w:p>
      <w:pPr>
        <w:spacing w:before="0" w:after="0" w:line="408" w:lineRule="exact"/>
        <w:ind w:left="0" w:right="0" w:firstLine="576"/>
        <w:jc w:val="left"/>
      </w:pPr>
      <w:r>
        <w:rPr/>
        <w:t xml:space="preserve">(4) </w:t>
      </w:r>
      <w:r>
        <w:rPr/>
        <w:t xml:space="preserve">RCW </w:t>
      </w:r>
      <w:r>
        <w:t xml:space="preserve">90</w:t>
      </w:r>
      <w:r>
        <w:rPr/>
        <w:t xml:space="preserve">.</w:t>
      </w:r>
      <w:r>
        <w:t xml:space="preserve">14</w:t>
      </w:r>
      <w:r>
        <w:rPr/>
        <w:t xml:space="preserve">.</w:t>
      </w:r>
      <w:r>
        <w:t xml:space="preserve">170</w:t>
      </w:r>
      <w:r>
        <w:rPr/>
        <w:t xml:space="preserve"> (Relinquishment of right for abandonment or failure to beneficially use without sufficient cause</w:t>
      </w:r>
      <w:r>
        <w:rPr>
          <w:rFonts w:ascii="Times New Roman" w:hAnsi="Times New Roman"/>
        </w:rPr>
        <w:t xml:space="preserve">—</w:t>
      </w:r>
      <w:r>
        <w:rPr/>
        <w:t xml:space="preserve">Rights acquired due to ownership of land abutting stream, lake, or watercourse) and 2013 c 23 s 608 &amp; 1967 c 233 s 17;</w:t>
      </w:r>
    </w:p>
    <w:p>
      <w:pPr>
        <w:spacing w:before="0" w:after="0" w:line="408" w:lineRule="exact"/>
        <w:ind w:left="0" w:right="0" w:firstLine="576"/>
        <w:jc w:val="left"/>
      </w:pPr>
      <w:r>
        <w:rPr/>
        <w:t xml:space="preserve">(5) </w:t>
      </w:r>
      <w:r>
        <w:rPr/>
        <w:t xml:space="preserve">RCW </w:t>
      </w:r>
      <w:r>
        <w:t xml:space="preserve">90</w:t>
      </w:r>
      <w:r>
        <w:rPr/>
        <w:t xml:space="preserve">.</w:t>
      </w:r>
      <w:r>
        <w:t xml:space="preserve">14</w:t>
      </w:r>
      <w:r>
        <w:rPr/>
        <w:t xml:space="preserve">.</w:t>
      </w:r>
      <w:r>
        <w:t xml:space="preserve">180</w:t>
      </w:r>
      <w:r>
        <w:rPr/>
        <w:t xml:space="preserve"> (Relinquishment of right for abandonment or failure to beneficially use without sufficient cause</w:t>
      </w:r>
      <w:r>
        <w:rPr>
          <w:rFonts w:ascii="Times New Roman" w:hAnsi="Times New Roman"/>
        </w:rPr>
        <w:t xml:space="preserve">—</w:t>
      </w:r>
      <w:r>
        <w:rPr/>
        <w:t xml:space="preserve">Future rights acquired through appropriation) and 1987 c 109 s 101 &amp; 1967 c 233 s 18;</w:t>
      </w:r>
    </w:p>
    <w:p>
      <w:pPr>
        <w:spacing w:before="0" w:after="0" w:line="408" w:lineRule="exact"/>
        <w:ind w:left="0" w:right="0" w:firstLine="576"/>
        <w:jc w:val="left"/>
      </w:pPr>
      <w:r>
        <w:rPr/>
        <w:t xml:space="preserve">(6) </w:t>
      </w:r>
      <w:r>
        <w:rPr/>
        <w:t xml:space="preserve">RCW </w:t>
      </w:r>
      <w:r>
        <w:t xml:space="preserve">90</w:t>
      </w:r>
      <w:r>
        <w:rPr/>
        <w:t xml:space="preserve">.</w:t>
      </w:r>
      <w:r>
        <w:t xml:space="preserve">14</w:t>
      </w:r>
      <w:r>
        <w:rPr/>
        <w:t xml:space="preserve">.</w:t>
      </w:r>
      <w:r>
        <w:t xml:space="preserve">190</w:t>
      </w:r>
      <w:r>
        <w:rPr/>
        <w:t xml:space="preserve"> (Water resources decisions</w:t>
      </w:r>
      <w:r>
        <w:rPr>
          <w:rFonts w:ascii="Times New Roman" w:hAnsi="Times New Roman"/>
        </w:rPr>
        <w:t xml:space="preserve">—</w:t>
      </w:r>
      <w:r>
        <w:rPr/>
        <w:t xml:space="preserve">Appeals</w:t>
      </w:r>
      <w:r>
        <w:rPr>
          <w:rFonts w:ascii="Times New Roman" w:hAnsi="Times New Roman"/>
        </w:rPr>
        <w:t xml:space="preserve">—</w:t>
      </w:r>
      <w:r>
        <w:rPr/>
        <w:t xml:space="preserve">Attorneys' fees) and 1987 c 109 s 14 &amp; 1967 c 233 s 19;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14</w:t>
      </w:r>
      <w:r>
        <w:rPr/>
        <w:t xml:space="preserve">.</w:t>
      </w:r>
      <w:r>
        <w:t xml:space="preserve">200</w:t>
      </w:r>
      <w:r>
        <w:rPr/>
        <w:t xml:space="preserve"> (Implementation and enforcement of chapter</w:t>
      </w:r>
      <w:r>
        <w:rPr>
          <w:rFonts w:ascii="Times New Roman" w:hAnsi="Times New Roman"/>
        </w:rPr>
        <w:t xml:space="preserve">—</w:t>
      </w:r>
      <w:r>
        <w:rPr/>
        <w:t xml:space="preserve">Proceedings under RCW 90.14.130 deemed adjudicative</w:t>
      </w:r>
      <w:r>
        <w:rPr>
          <w:rFonts w:ascii="Times New Roman" w:hAnsi="Times New Roman"/>
        </w:rPr>
        <w:t xml:space="preserve">—</w:t>
      </w:r>
      <w:r>
        <w:rPr/>
        <w:t xml:space="preserve">Application of RCW sections to specific proceedings) and 1989 c 175 s 180, 1979 ex.s. c 216 s 6, &amp; 1967 c 233 s 20.</w:t>
      </w:r>
    </w:p>
    <w:p/>
    <w:p>
      <w:pPr>
        <w:jc w:val="center"/>
      </w:pPr>
      <w:r>
        <w:rPr>
          <w:b/>
        </w:rPr>
        <w:t>--- END ---</w:t>
      </w:r>
    </w:p>
    <w:sectPr>
      <w:pgNumType w:start="1"/>
      <w:footerReference xmlns:r="http://schemas.openxmlformats.org/officeDocument/2006/relationships" r:id="Raf4333d86b1c4d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55891e17d84a38" /><Relationship Type="http://schemas.openxmlformats.org/officeDocument/2006/relationships/footer" Target="/word/footer.xml" Id="Raf4333d86b1c4d28" /></Relationships>
</file>