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5e33460eb54689" /></Relationships>
</file>

<file path=word/document.xml><?xml version="1.0" encoding="utf-8"?>
<w:document xmlns:w="http://schemas.openxmlformats.org/wordprocessingml/2006/main">
  <w:body>
    <w:p>
      <w:r>
        <w:t>H-0921.2</w:t>
      </w:r>
    </w:p>
    <w:p>
      <w:pPr>
        <w:jc w:val="center"/>
      </w:pPr>
      <w:r>
        <w:t>_______________________________________________</w:t>
      </w:r>
    </w:p>
    <w:p/>
    <w:p>
      <w:pPr>
        <w:jc w:val="center"/>
      </w:pPr>
      <w:r>
        <w:rPr>
          <w:b/>
        </w:rPr>
        <w:t>HOUSE BILL 1530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Harris, Schmick, Ryu, Tharinger, Wilson, Pike, and Moeller</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prepared food to exclude food required to be cooked by the consumer prior to consumption; amending RCW 82.08.0293;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or dietary supplements. For purposes of this subsection, the following definitions apply:</w:t>
      </w:r>
    </w:p>
    <w:p>
      <w:pPr>
        <w:spacing w:before="0" w:after="0" w:line="408" w:lineRule="exact"/>
        <w:ind w:left="0" w:right="0" w:firstLine="576"/>
        <w:jc w:val="left"/>
      </w:pPr>
      <w:r>
        <w:rPr/>
        <w:t xml:space="preserve">(a)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(b)(i)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w:t>
      </w:r>
      <w:r>
        <w:t>((</w:t>
      </w:r>
      <w:r>
        <w:rPr>
          <w:strike/>
        </w:rPr>
        <w:t xml:space="preserve">or</w:t>
      </w:r>
      <w:r>
        <w:t>))</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r>
        <w:rPr>
          <w:u w:val="single"/>
        </w:rPr>
        <w:t xml:space="preserve">; or</w:t>
      </w:r>
    </w:p>
    <w:p>
      <w:pPr>
        <w:spacing w:before="0" w:after="0" w:line="408" w:lineRule="exact"/>
        <w:ind w:left="0" w:right="0" w:firstLine="576"/>
        <w:jc w:val="left"/>
      </w:pPr>
      <w:r>
        <w:rPr>
          <w:u w:val="single"/>
        </w:rPr>
        <w:t xml:space="preserve">(D) Food sold that ordinarily requires additional cooking (as opposed to just reheating) by the consumer prior to consumption</w:t>
      </w:r>
      <w:r>
        <w:rPr/>
        <w:t xml:space="preserve">.</w:t>
      </w:r>
    </w:p>
    <w:p>
      <w:pPr>
        <w:spacing w:before="0" w:after="0" w:line="408" w:lineRule="exact"/>
        <w:ind w:left="0" w:right="0" w:firstLine="576"/>
        <w:jc w:val="left"/>
      </w:pPr>
      <w:r>
        <w:rPr/>
        <w:t xml:space="preserve">(c)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b0bfba3fd6314b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e328a5be84b3c" /><Relationship Type="http://schemas.openxmlformats.org/officeDocument/2006/relationships/footer" Target="/word/footer.xml" Id="Rb0bfba3fd6314be1" /></Relationships>
</file>