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379878397c496a" /></Relationships>
</file>

<file path=word/document.xml><?xml version="1.0" encoding="utf-8"?>
<w:document xmlns:w="http://schemas.openxmlformats.org/wordprocessingml/2006/main">
  <w:body>
    <w:p>
      <w:r>
        <w:t>H-1002.4</w:t>
      </w:r>
    </w:p>
    <w:p>
      <w:pPr>
        <w:jc w:val="center"/>
      </w:pPr>
      <w:r>
        <w:t>_______________________________________________</w:t>
      </w:r>
    </w:p>
    <w:p/>
    <w:p>
      <w:pPr>
        <w:jc w:val="center"/>
      </w:pPr>
      <w:r>
        <w:rPr>
          <w:b/>
        </w:rPr>
        <w:t>HOUSE BILL 1885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Klippert, Hudgins, Chandler, Hunter, MacEwen, Goodman, Ormsby, Tarleton, Fitzgibbon, Kagi, Ryu, Reykdal, Stanford, and Walkinshaw</w:t>
      </w:r>
    </w:p>
    <w:p/>
    <w:p>
      <w:r>
        <w:rPr>
          <w:t xml:space="preserve">Read first time 02/02/15.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and mitigating the impacts of property crimes in Washington state; amending RCW 9.94A.030, 9.94A.501, 9.94A.505, 9.94A.506, 9.94A.585, 9.94A.702, 9.94A.171, 9.94A.860, 9.94A.8673, 9.94A.870, 9.94A.875, 43.15.020, 72.09.350, 10.98.160, and 70.96A.350; reenacting and amending RCW 9.94A.515 and 9.94A.701; adding a new section to chapter 43.88 RCW; adding new sections to chapter 9.94A RCW; adding new sections to chapter 43.131 RCW; creating new sections; prescribing penalties; making appropriations;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Washington's crime victims' compensation program does not provide victims with financial assistance for expenses associated with property crime.</w:t>
      </w:r>
    </w:p>
    <w:p>
      <w:pPr>
        <w:spacing w:before="0" w:after="0" w:line="408" w:lineRule="exact"/>
        <w:ind w:left="0" w:right="0" w:firstLine="576"/>
        <w:jc w:val="left"/>
      </w:pPr>
      <w:r>
        <w:rPr/>
        <w:t xml:space="preserve">(c) Funding for programs that notify victims when offenders are released from jail in three large counties is set to expire in 2016.</w:t>
      </w:r>
    </w:p>
    <w:p>
      <w:pPr>
        <w:spacing w:before="0" w:after="0" w:line="408" w:lineRule="exact"/>
        <w:ind w:left="0" w:right="0" w:firstLine="576"/>
        <w:jc w:val="left"/>
      </w:pPr>
      <w:r>
        <w:rPr/>
        <w:t xml:space="preserve">(d) In recent years, an increasing number of individuals convicted of property crimes have been sentenced to prison. Supervision paired with treatment including, but not limited to, mental health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(e)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(f) Pretrial detainees take up a significant portion of county jail space and a portion of these individuals will be rearrested upon release. Only a fraction of counties in Washington utilize risk assessments to inform decision making regarding pretrial release.</w:t>
      </w:r>
    </w:p>
    <w:p>
      <w:pPr>
        <w:spacing w:before="0" w:after="0" w:line="408" w:lineRule="exact"/>
        <w:ind w:left="0" w:right="0" w:firstLine="576"/>
        <w:jc w:val="left"/>
      </w:pPr>
      <w:r>
        <w:rPr/>
        <w:t xml:space="preserve">(g)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and victims of property crime. The legislature adopts this act with the goal of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w:t>
      </w:r>
      <w:r>
        <w:t>((</w:t>
      </w:r>
      <w:r>
        <w:rPr>
          <w:strike/>
        </w:rPr>
        <w:t xml:space="preserve">sentencing guidelines</w:t>
      </w:r>
      <w:r>
        <w:t>))</w:t>
      </w:r>
      <w:r>
        <w:rPr>
          <w:u w:val="single"/>
        </w:rPr>
        <w:t xml:space="preserve">Washington justice</w:t>
      </w:r>
      <w:r>
        <w:rPr/>
        <w:t xml:space="preserve">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(6)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court shall order restitution as provided in RCW 9.94A.750 and 9.94A.753.</w:t>
      </w:r>
    </w:p>
    <w:p>
      <w:pPr>
        <w:spacing w:before="0" w:after="0" w:line="408" w:lineRule="exact"/>
        <w:ind w:left="0" w:right="0" w:firstLine="576"/>
        <w:jc w:val="left"/>
      </w:pPr>
      <w:r>
        <w:rPr/>
        <w:t xml:space="preserve">(8) As a part of any sentence, the court may impose and enforce crime-related prohibitions and affirmative conditions as provided in this chapter.</w:t>
      </w:r>
    </w:p>
    <w:p>
      <w:pPr>
        <w:spacing w:before="0" w:after="0" w:line="408" w:lineRule="exact"/>
        <w:ind w:left="0" w:right="0" w:firstLine="576"/>
        <w:jc w:val="left"/>
      </w:pPr>
      <w:r>
        <w:rPr/>
        <w:t xml:space="preserve">(9)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Release of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b/>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months represent the standard sentence range. 12+ equals one year and one day.</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RCW 2.28.170.</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w:t>
      </w:r>
      <w:r>
        <w:t>((</w:t>
      </w:r>
      <w:r>
        <w:rPr>
          <w:strike/>
        </w:rPr>
        <w:t xml:space="preserve">sentencing guidelines</w:t>
      </w:r>
      <w:r>
        <w:t>))</w:t>
      </w:r>
      <w:r>
        <w:rPr/>
        <w:t xml:space="preserve"> commission is hereby created</w:t>
      </w:r>
      <w:r>
        <w:t>((</w:t>
      </w:r>
      <w:r>
        <w:rPr>
          <w:strike/>
        </w:rPr>
        <w:t xml:space="preserve">, located within the office of financial management. Except as provided in RCW 9.94A.875, the commission shall serve to advise the governor and the legislature as necessary on issues relating to adult and juvenile sentencing</w:t>
      </w:r>
      <w:r>
        <w:t>))</w:t>
      </w:r>
      <w:r>
        <w:rPr/>
        <w:t xml:space="preserve">. The commission may meet, as necessary, to accomplish these purposes within funds appropriated.</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u w:val="single"/>
        </w:rPr>
        <w:t xml:space="preserve">director of the department</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w:t>
      </w:r>
      <w:r>
        <w:t>((</w:t>
      </w:r>
      <w:r>
        <w:rPr>
          <w:strike/>
        </w:rPr>
        <w:t xml:space="preserve">Four</w:t>
      </w:r>
      <w:r>
        <w:t>))</w:t>
      </w:r>
      <w:r>
        <w:rPr>
          <w:u w:val="single"/>
        </w:rPr>
        <w:t xml:space="preserve">Two</w:t>
      </w:r>
      <w:r>
        <w:rPr/>
        <w:t xml:space="preserve"> persons who are superior court judges;</w:t>
      </w:r>
    </w:p>
    <w:p>
      <w:pPr>
        <w:spacing w:before="0" w:after="0" w:line="408" w:lineRule="exact"/>
        <w:ind w:left="0" w:right="0" w:firstLine="576"/>
        <w:jc w:val="left"/>
      </w:pPr>
      <w:r>
        <w:rPr/>
        <w:t xml:space="preserve">(h) One person who is the chief law enforcement officer of a county </w:t>
      </w:r>
      <w:r>
        <w:t>((</w:t>
      </w:r>
      <w:r>
        <w:rPr>
          <w:strike/>
        </w:rPr>
        <w:t xml:space="preserve">or</w:t>
      </w:r>
      <w:r>
        <w:t>))</w:t>
      </w:r>
      <w:r>
        <w:rPr>
          <w:u w:val="single"/>
        </w:rPr>
        <w:t xml:space="preserve">and one person who is the chief law enforcement officer of a</w:t>
      </w:r>
      <w:r>
        <w:rPr/>
        <w:t xml:space="preserve">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w:t>
      </w:r>
    </w:p>
    <w:p>
      <w:pPr>
        <w:spacing w:before="0" w:after="0" w:line="408" w:lineRule="exact"/>
        <w:ind w:left="0" w:right="0" w:firstLine="576"/>
        <w:jc w:val="left"/>
      </w:pPr>
      <w:r>
        <w:rPr>
          <w:u w:val="single"/>
        </w:rPr>
        <w:t xml:space="preserve">(m) The chief justice of the supreme court or the chief justice's designee, as an ex officio member</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duties and functions of the sentencing guidelines commission are transferred to the Washington justice commission on the effective date of this section.</w:t>
      </w:r>
    </w:p>
    <w:p>
      <w:pPr>
        <w:spacing w:before="0" w:after="0" w:line="408" w:lineRule="exact"/>
        <w:ind w:left="0" w:right="0" w:firstLine="576"/>
        <w:jc w:val="left"/>
      </w:pPr>
      <w:r>
        <w:rPr/>
        <w:t xml:space="preserve">(2)(a) All reports, documents, surveys, books, records, files, papers, or written materials in the possession of the sentencing guidelines commission shall be delivered to the custody of the Washington justice commission. All funds, credits, or other assets held by the office of financial management specifically for the sentencing guidelines commission shall be assigned to the Washington justice commission.</w:t>
      </w:r>
    </w:p>
    <w:p>
      <w:pPr>
        <w:spacing w:before="0" w:after="0" w:line="408" w:lineRule="exact"/>
        <w:ind w:left="0" w:right="0" w:firstLine="576"/>
        <w:jc w:val="left"/>
      </w:pPr>
      <w:r>
        <w:rPr/>
        <w:t xml:space="preserve">(b)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sentencing guidelines commission on the effective date of this section shall be continued and acted upon by the Washington justice commission. All existing contracts and obligations shall remain in full force and shall be performed by the Washington justice commission.</w:t>
      </w:r>
    </w:p>
    <w:p>
      <w:pPr>
        <w:spacing w:before="0" w:after="0" w:line="408" w:lineRule="exact"/>
        <w:ind w:left="0" w:right="0" w:firstLine="576"/>
        <w:jc w:val="left"/>
      </w:pPr>
      <w:r>
        <w:rPr/>
        <w:t xml:space="preserve">(4) The transfer of the powers, duties, functions, and personnel of the sentencing guidelines commission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In addition to the functions and duties as provided in section 14(1) of this act, the commission is to help improve the state justice system by providing a centralized forum for developing statewide policy recommendations related to the overall justice system in Washington state in general and implementing this act in particular. Any recommendations approved by the commission shall be forwarded to the governor and appropriate committees of the legislature in December of each year and shared with the organizations that comprise the commission and the public.</w:t>
      </w:r>
    </w:p>
    <w:p>
      <w:pPr>
        <w:spacing w:before="0" w:after="0" w:line="408" w:lineRule="exact"/>
        <w:ind w:left="0" w:right="0" w:firstLine="576"/>
        <w:jc w:val="left"/>
      </w:pPr>
      <w:r>
        <w:rPr/>
        <w:t xml:space="preserve">(b) The commission shall periodically review property crime seriousness levels and the classification of offenses as felonies or misdemeanors and include any recommendations for changes in this area with the recommendations submitted under (a) of this subsection.</w:t>
      </w:r>
    </w:p>
    <w:p>
      <w:pPr>
        <w:spacing w:before="0" w:after="0" w:line="408" w:lineRule="exact"/>
        <w:ind w:left="0" w:right="0" w:firstLine="576"/>
        <w:jc w:val="left"/>
      </w:pPr>
      <w:r>
        <w:rPr/>
        <w:t xml:space="preserve">(2)(a) The commission is created to develop and update a policy vision and comprehensive, long-range plan for recommendation to the governor and legislature that promotes and coordinates a state justice system that encompasses public safety, offender accountability, crime reduction and prevention, and offender treatment and rehabilitation. State and local agencies may implement portions of the plan that are within their existing authority.</w:t>
      </w:r>
    </w:p>
    <w:p>
      <w:pPr>
        <w:spacing w:before="0" w:after="0" w:line="408" w:lineRule="exact"/>
        <w:ind w:left="0" w:right="0" w:firstLine="576"/>
        <w:jc w:val="left"/>
      </w:pPr>
      <w:r>
        <w:rPr/>
        <w:t xml:space="preserve">(b) The plan under subsection (1) of this section must include, but is not limited to, recommendations regarding:</w:t>
      </w:r>
    </w:p>
    <w:p>
      <w:pPr>
        <w:spacing w:before="0" w:after="0" w:line="408" w:lineRule="exact"/>
        <w:ind w:left="0" w:right="0" w:firstLine="576"/>
        <w:jc w:val="left"/>
      </w:pPr>
      <w:r>
        <w:rPr/>
        <w:t xml:space="preserve">(i) Capacity, utilization, and type of state and local prison, juvenile detention, and jail facilities;</w:t>
      </w:r>
    </w:p>
    <w:p>
      <w:pPr>
        <w:spacing w:before="0" w:after="0" w:line="408" w:lineRule="exact"/>
        <w:ind w:left="0" w:right="0" w:firstLine="576"/>
        <w:jc w:val="left"/>
      </w:pPr>
      <w:r>
        <w:rPr/>
        <w:t xml:space="preserve">(ii) Implementation of noncustodial programs and services;</w:t>
      </w:r>
    </w:p>
    <w:p>
      <w:pPr>
        <w:spacing w:before="0" w:after="0" w:line="408" w:lineRule="exact"/>
        <w:ind w:left="0" w:right="0" w:firstLine="576"/>
        <w:jc w:val="left"/>
      </w:pPr>
      <w:r>
        <w:rPr/>
        <w:t xml:space="preserve">(iii) Additional alternatives to the use of prison, juvenile detention, and jail facilities;</w:t>
      </w:r>
    </w:p>
    <w:p>
      <w:pPr>
        <w:spacing w:before="0" w:after="0" w:line="408" w:lineRule="exact"/>
        <w:ind w:left="0" w:right="0" w:firstLine="576"/>
        <w:jc w:val="left"/>
      </w:pPr>
      <w:r>
        <w:rPr/>
        <w:t xml:space="preserve">(iv) Appropriate use of existing facilities and programs;</w:t>
      </w:r>
    </w:p>
    <w:p>
      <w:pPr>
        <w:spacing w:before="0" w:after="0" w:line="408" w:lineRule="exact"/>
        <w:ind w:left="0" w:right="0" w:firstLine="576"/>
        <w:jc w:val="left"/>
      </w:pPr>
      <w:r>
        <w:rPr/>
        <w:t xml:space="preserve">(v) Whether additional or different facilities and programs are necessary;</w:t>
      </w:r>
    </w:p>
    <w:p>
      <w:pPr>
        <w:spacing w:before="0" w:after="0" w:line="408" w:lineRule="exact"/>
        <w:ind w:left="0" w:right="0" w:firstLine="576"/>
        <w:jc w:val="left"/>
      </w:pPr>
      <w:r>
        <w:rPr/>
        <w:t xml:space="preserve">(vi) Methods of assessing the effectiveness of juvenile and adult correctional programs, devices, and sanctions in reducing future criminal conduct by juvenile and adult offenders;</w:t>
      </w:r>
    </w:p>
    <w:p>
      <w:pPr>
        <w:spacing w:before="0" w:after="0" w:line="408" w:lineRule="exact"/>
        <w:ind w:left="0" w:right="0" w:firstLine="576"/>
        <w:jc w:val="left"/>
      </w:pPr>
      <w:r>
        <w:rPr/>
        <w:t xml:space="preserve">(vii) Methods of reducing the risk of future criminal conduct; and</w:t>
      </w:r>
    </w:p>
    <w:p>
      <w:pPr>
        <w:spacing w:before="0" w:after="0" w:line="408" w:lineRule="exact"/>
        <w:ind w:left="0" w:right="0" w:firstLine="576"/>
        <w:jc w:val="left"/>
      </w:pPr>
      <w:r>
        <w:rPr/>
        <w:t xml:space="preserve">(viii) The effective utilization of law and justice committees.</w:t>
      </w:r>
    </w:p>
    <w:p>
      <w:pPr>
        <w:spacing w:before="0" w:after="0" w:line="408" w:lineRule="exact"/>
        <w:ind w:left="0" w:right="0" w:firstLine="576"/>
        <w:jc w:val="left"/>
      </w:pPr>
      <w:r>
        <w:rPr/>
        <w:t xml:space="preserve">(c) The commission shall recommend its first strategic plan to the governor and appropriate committees of the legislature by December 1, 2016, and provide any recommended changes to the plan every two years thereafter.</w:t>
      </w:r>
    </w:p>
    <w:p>
      <w:pPr>
        <w:spacing w:before="0" w:after="0" w:line="408" w:lineRule="exact"/>
        <w:ind w:left="0" w:right="0" w:firstLine="576"/>
        <w:jc w:val="left"/>
      </w:pPr>
      <w:r>
        <w:rPr/>
        <w:t xml:space="preserve">(3) The commission also:</w:t>
      </w:r>
    </w:p>
    <w:p>
      <w:pPr>
        <w:spacing w:before="0" w:after="0" w:line="408" w:lineRule="exact"/>
        <w:ind w:left="0" w:right="0" w:firstLine="576"/>
        <w:jc w:val="left"/>
      </w:pPr>
      <w:r>
        <w:rPr/>
        <w:t xml:space="preserve">(a) May conduct joint studies by agreement with the judicial agencies, the department of corrections, the caseload forecast council, or other state agencies, boards, or commissions on any matter within the jurisdiction of the commission;</w:t>
      </w:r>
    </w:p>
    <w:p>
      <w:pPr>
        <w:spacing w:before="0" w:after="0" w:line="408" w:lineRule="exact"/>
        <w:ind w:left="0" w:right="0" w:firstLine="576"/>
        <w:jc w:val="left"/>
      </w:pPr>
      <w:r>
        <w:rPr/>
        <w:t xml:space="preserve">(b) May assist the caseload forecast council in providing Washington criminal justice analytical and statistical information to federal agencies;</w:t>
      </w:r>
    </w:p>
    <w:p>
      <w:pPr>
        <w:spacing w:before="0" w:after="0" w:line="408" w:lineRule="exact"/>
        <w:ind w:left="0" w:right="0" w:firstLine="576"/>
        <w:jc w:val="left"/>
      </w:pPr>
      <w:r>
        <w:rPr/>
        <w:t xml:space="preserve">(c) May provide technical assistance and support to local law and justice committees;</w:t>
      </w:r>
    </w:p>
    <w:p>
      <w:pPr>
        <w:spacing w:before="0" w:after="0" w:line="408" w:lineRule="exact"/>
        <w:ind w:left="0" w:right="0" w:firstLine="576"/>
        <w:jc w:val="left"/>
      </w:pPr>
      <w:r>
        <w:rPr/>
        <w:t xml:space="preserve">(d) May provide an annual state adult sentencing guidelines manual and biannual juvenile disposition guidelines manual;</w:t>
      </w:r>
    </w:p>
    <w:p>
      <w:pPr>
        <w:spacing w:before="0" w:after="0" w:line="408" w:lineRule="exact"/>
        <w:ind w:left="0" w:right="0" w:firstLine="576"/>
        <w:jc w:val="left"/>
      </w:pPr>
      <w:r>
        <w:rPr/>
        <w:t xml:space="preserve">(e) Shall prepare racial and ethnic impact statements as provided under section 26 of this act;</w:t>
      </w:r>
    </w:p>
    <w:p>
      <w:pPr>
        <w:spacing w:before="0" w:after="0" w:line="408" w:lineRule="exact"/>
        <w:ind w:left="0" w:right="0" w:firstLine="576"/>
        <w:jc w:val="left"/>
      </w:pPr>
      <w:r>
        <w:rPr/>
        <w:t xml:space="preserve">(f) May apply for and receive gifts and grants from any public or private source;</w:t>
      </w:r>
    </w:p>
    <w:p>
      <w:pPr>
        <w:spacing w:before="0" w:after="0" w:line="408" w:lineRule="exact"/>
        <w:ind w:left="0" w:right="0" w:firstLine="576"/>
        <w:jc w:val="left"/>
      </w:pPr>
      <w:r>
        <w:rPr/>
        <w:t xml:space="preserve">(g) Shall enter into an interagency agreement with the department of commerce or the department of labor and industries, or establish its own program if necessary, to provide assistance to victims of property crimes to the extent appropriations are specifically provided for this purpose;</w:t>
      </w:r>
    </w:p>
    <w:p>
      <w:pPr>
        <w:spacing w:before="0" w:after="0" w:line="408" w:lineRule="exact"/>
        <w:ind w:left="0" w:right="0" w:firstLine="576"/>
        <w:jc w:val="left"/>
      </w:pPr>
      <w:r>
        <w:rPr/>
        <w:t xml:space="preserve">(h) Shall award grants from funds appropriated by the legislature to the commission for that purpose or from funds otherwise available from any other source, for the purpose of carrying out the duties of the commission.</w:t>
      </w:r>
    </w:p>
    <w:p>
      <w:pPr>
        <w:spacing w:before="0" w:after="0" w:line="408" w:lineRule="exact"/>
        <w:ind w:left="0" w:right="0" w:firstLine="576"/>
        <w:jc w:val="left"/>
      </w:pPr>
      <w:r>
        <w:rPr/>
        <w:t xml:space="preserve">(4)(a) Not less than once per biennium, the commission shall identify:</w:t>
      </w:r>
    </w:p>
    <w:p>
      <w:pPr>
        <w:spacing w:before="0" w:after="0" w:line="408" w:lineRule="exact"/>
        <w:ind w:left="0" w:right="0" w:firstLine="576"/>
        <w:jc w:val="left"/>
      </w:pPr>
      <w:r>
        <w:rPr/>
        <w:t xml:space="preserve">(i) Property crime rates;</w:t>
      </w:r>
    </w:p>
    <w:p>
      <w:pPr>
        <w:spacing w:before="0" w:after="0" w:line="408" w:lineRule="exact"/>
        <w:ind w:left="0" w:right="0" w:firstLine="576"/>
        <w:jc w:val="left"/>
      </w:pPr>
      <w:r>
        <w:rPr/>
        <w:t xml:space="preserve">(ii) The impact on supervision, jail, and prison populations of sentencing under the property crime grid in this chapter;</w:t>
      </w:r>
    </w:p>
    <w:p>
      <w:pPr>
        <w:spacing w:before="0" w:after="0" w:line="408" w:lineRule="exact"/>
        <w:ind w:left="0" w:right="0" w:firstLine="576"/>
        <w:jc w:val="left"/>
      </w:pPr>
      <w:r>
        <w:rPr/>
        <w:t xml:space="preserve">(iii) Recidivism rates, as measured by rearrest among other outcomes, of supervision, jail, and prison populations; and</w:t>
      </w:r>
    </w:p>
    <w:p>
      <w:pPr>
        <w:spacing w:before="0" w:after="0" w:line="408" w:lineRule="exact"/>
        <w:ind w:left="0" w:right="0" w:firstLine="576"/>
        <w:jc w:val="left"/>
      </w:pPr>
      <w:r>
        <w:rPr/>
        <w:t xml:space="preserve">(iv) New programs implemented through grant funding from the commission.</w:t>
      </w:r>
    </w:p>
    <w:p>
      <w:pPr>
        <w:spacing w:before="0" w:after="0" w:line="408" w:lineRule="exact"/>
        <w:ind w:left="0" w:right="0" w:firstLine="576"/>
        <w:jc w:val="left"/>
      </w:pPr>
      <w:r>
        <w:rPr/>
        <w:t xml:space="preserve">(b) No later than January 1st of each odd-numbered year, the commission shall submit a report to the appropriate committees of the legislature that includes the determinations described in (a) of this subsection and describes the methodology employed by the commission in reaching those determinations.</w:t>
      </w:r>
    </w:p>
    <w:p>
      <w:pPr>
        <w:spacing w:before="0" w:after="0" w:line="408" w:lineRule="exact"/>
        <w:ind w:left="0" w:right="0" w:firstLine="576"/>
        <w:jc w:val="left"/>
      </w:pPr>
      <w:r>
        <w:rPr/>
        <w:t xml:space="preserve">(5) Within appropriation levels, the commission may hire an executive director and staff to carry out its mission. The commission may request assistance from other state agencies including, but not limited to, the caseload forecast council, the department of corrections, the department of social and health services, and other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establish a law enforcement grant program. To be eligible for a grant, local law enforcement agencies shall submit proposals to the commission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commission shall attempt to utilize national resources and expertise on policing.</w:t>
      </w:r>
    </w:p>
    <w:p>
      <w:pPr>
        <w:spacing w:before="0" w:after="0" w:line="408" w:lineRule="exact"/>
        <w:ind w:left="0" w:right="0" w:firstLine="576"/>
        <w:jc w:val="left"/>
      </w:pPr>
      <w:r>
        <w:rPr/>
        <w:t xml:space="preserve">(4) The commission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commission;</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w:t>
      </w:r>
    </w:p>
    <w:p>
      <w:pPr>
        <w:spacing w:before="0" w:after="0" w:line="408" w:lineRule="exact"/>
        <w:ind w:left="0" w:right="0" w:firstLine="576"/>
        <w:jc w:val="left"/>
      </w:pPr>
      <w:r>
        <w:rPr/>
        <w:t xml:space="preserve">(i) Washington auto theft prevention authority; and</w:t>
      </w:r>
    </w:p>
    <w:p>
      <w:pPr>
        <w:spacing w:before="0" w:after="0" w:line="408" w:lineRule="exact"/>
        <w:ind w:left="0" w:right="0" w:firstLine="576"/>
        <w:jc w:val="left"/>
      </w:pPr>
      <w:r>
        <w:rPr/>
        <w:t xml:space="preserve">(j) Criminal justice training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establish a pretrial grant program. To be eligible for a grant, counties shall submit proposals to the commission that provide for a local pretrial program that meets the following criteria. The pretrial program must:</w:t>
      </w:r>
    </w:p>
    <w:p>
      <w:pPr>
        <w:spacing w:before="0" w:after="0" w:line="408" w:lineRule="exact"/>
        <w:ind w:left="0" w:right="0" w:firstLine="576"/>
        <w:jc w:val="left"/>
      </w:pPr>
      <w:r>
        <w:rPr/>
        <w:t xml:space="preserve">(1) Establish a procedure for screening those persons detained following arrest, and information from the screening must be provided to the judge who is setting the bond and conditions of release. The information must provide the judge with the ability to make an appropriate initial bond decision that is based upon facts relating to the person's risk of failure to appear for court and risk of danger to the community;</w:t>
      </w:r>
    </w:p>
    <w:p>
      <w:pPr>
        <w:spacing w:before="0" w:after="0" w:line="408" w:lineRule="exact"/>
        <w:ind w:left="0" w:right="0" w:firstLine="576"/>
        <w:jc w:val="left"/>
      </w:pPr>
      <w:r>
        <w:rPr/>
        <w:t xml:space="preserve">(2) Implement an empirically developed pretrial risk assessment tool and a structured decision-making design based upon the person's charge and risk assessment score;</w:t>
      </w:r>
    </w:p>
    <w:p>
      <w:pPr>
        <w:spacing w:before="0" w:after="0" w:line="408" w:lineRule="exact"/>
        <w:ind w:left="0" w:right="0" w:firstLine="576"/>
        <w:jc w:val="left"/>
      </w:pPr>
      <w:r>
        <w:rPr/>
        <w:t xml:space="preserve">(3) Establish a community advisory board with membership including a representative of the judiciary, a representative of local law enforcement, a representative of a prosecuting attorney, a representative of a public defender or other defense counsel, and a representative of a sheriff;</w:t>
      </w:r>
    </w:p>
    <w:p>
      <w:pPr>
        <w:spacing w:before="0" w:after="0" w:line="408" w:lineRule="exact"/>
        <w:ind w:left="0" w:right="0" w:firstLine="576"/>
        <w:jc w:val="left"/>
      </w:pPr>
      <w:r>
        <w:rPr/>
        <w:t xml:space="preserve">(4) Provide mental health and cognitive behavioral treatment and services to each person, as needed, in order to address and reduce criminal behavior;</w:t>
      </w:r>
    </w:p>
    <w:p>
      <w:pPr>
        <w:spacing w:before="0" w:after="0" w:line="408" w:lineRule="exact"/>
        <w:ind w:left="0" w:right="0" w:firstLine="576"/>
        <w:jc w:val="left"/>
      </w:pPr>
      <w:r>
        <w:rPr/>
        <w:t xml:space="preserve">(5) Use community supervision as a condition of release in order to decrease unnecessary pretrial detention;</w:t>
      </w:r>
    </w:p>
    <w:p>
      <w:pPr>
        <w:spacing w:before="0" w:after="0" w:line="408" w:lineRule="exact"/>
        <w:ind w:left="0" w:right="0" w:firstLine="576"/>
        <w:jc w:val="left"/>
      </w:pPr>
      <w:r>
        <w:rPr/>
        <w:t xml:space="preserve">(6) Agree to provide an annual report to the commission that includes:</w:t>
      </w:r>
    </w:p>
    <w:p>
      <w:pPr>
        <w:spacing w:before="0" w:after="0" w:line="408" w:lineRule="exact"/>
        <w:ind w:left="0" w:right="0" w:firstLine="576"/>
        <w:jc w:val="left"/>
      </w:pPr>
      <w:r>
        <w:rPr/>
        <w:t xml:space="preserve">(a) The total number of pretrial assessments performed by the program and submitted to the court;</w:t>
      </w:r>
    </w:p>
    <w:p>
      <w:pPr>
        <w:spacing w:before="0" w:after="0" w:line="408" w:lineRule="exact"/>
        <w:ind w:left="0" w:right="0" w:firstLine="576"/>
        <w:jc w:val="left"/>
      </w:pPr>
      <w:r>
        <w:rPr/>
        <w:t xml:space="preserve">(b) The total number of closed cases in which the person was released from custody and supervised by the program;</w:t>
      </w:r>
    </w:p>
    <w:p>
      <w:pPr>
        <w:spacing w:before="0" w:after="0" w:line="408" w:lineRule="exact"/>
        <w:ind w:left="0" w:right="0" w:firstLine="576"/>
        <w:jc w:val="left"/>
      </w:pPr>
      <w:r>
        <w:rPr/>
        <w:t xml:space="preserve">(c) The total number of closed cases in which the person was released from custody, was supervised by the program, and, while under supervision, appeared for all scheduled court appearances on the case;</w:t>
      </w:r>
    </w:p>
    <w:p>
      <w:pPr>
        <w:spacing w:before="0" w:after="0" w:line="408" w:lineRule="exact"/>
        <w:ind w:left="0" w:right="0" w:firstLine="576"/>
        <w:jc w:val="left"/>
      </w:pPr>
      <w:r>
        <w:rPr/>
        <w:t xml:space="preserve">(d) The total number of closed cases in which the person was released from custody, was supervised by the program, and was not charged with a new criminal offense while under supervision;</w:t>
      </w:r>
    </w:p>
    <w:p>
      <w:pPr>
        <w:spacing w:before="0" w:after="0" w:line="408" w:lineRule="exact"/>
        <w:ind w:left="0" w:right="0" w:firstLine="576"/>
        <w:jc w:val="left"/>
      </w:pPr>
      <w:r>
        <w:rPr/>
        <w:t xml:space="preserve">(e) The total number of closed cases in which the person was released from custody, was supervised by the program, and the person's bond was not revoked by the court;</w:t>
      </w:r>
    </w:p>
    <w:p>
      <w:pPr>
        <w:spacing w:before="0" w:after="0" w:line="408" w:lineRule="exact"/>
        <w:ind w:left="0" w:right="0" w:firstLine="576"/>
        <w:jc w:val="left"/>
      </w:pPr>
      <w:r>
        <w:rPr/>
        <w:t xml:space="preserve">(f) The total number of persons released from custody to the supervision of the program and also on a commercial surety bond, a cash private surety or property bond, or a personal recognizance bond; and</w:t>
      </w:r>
    </w:p>
    <w:p>
      <w:pPr>
        <w:spacing w:before="0" w:after="0" w:line="408" w:lineRule="exact"/>
        <w:ind w:left="0" w:right="0" w:firstLine="576"/>
        <w:jc w:val="left"/>
      </w:pPr>
      <w:r>
        <w:rPr/>
        <w:t xml:space="preserve">(g) Any additional information required by the commission;</w:t>
      </w:r>
    </w:p>
    <w:p>
      <w:pPr>
        <w:spacing w:before="0" w:after="0" w:line="408" w:lineRule="exact"/>
        <w:ind w:left="0" w:right="0" w:firstLine="576"/>
        <w:jc w:val="left"/>
      </w:pPr>
      <w:r>
        <w:rPr/>
        <w:t xml:space="preserve">The commission shall identify at least one county to receive a grant that will test the impact of providing defendants with earlier access to pretrial defense counsel on pretrial outcomes and county budgets.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sections 16 and 17 of this act shall be considered one-time grants and may be renewed for effective programs as determined by the Washington justice commission. The commission shall consult with counties and local law enforcement agencies when determining grant eligibility requirements and criteria. The commission shall publish guidelines and an application for the competitive portion of the grant programs no later than January 1, 2016.</w:t>
      </w:r>
    </w:p>
    <w:p>
      <w:pPr>
        <w:spacing w:before="0" w:after="0" w:line="408" w:lineRule="exact"/>
        <w:ind w:left="0" w:right="0" w:firstLine="576"/>
        <w:jc w:val="left"/>
      </w:pPr>
      <w:r>
        <w:rPr/>
        <w:t xml:space="preserve">(2) The commission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commission may adopt rules and procedures as necessary to carry out sections 16 and 17 of this act.</w:t>
      </w:r>
    </w:p>
    <w:p>
      <w:pPr>
        <w:spacing w:before="0" w:after="0" w:line="408" w:lineRule="exact"/>
        <w:ind w:left="0" w:right="0" w:firstLine="576"/>
        <w:jc w:val="left"/>
      </w:pPr>
      <w:r>
        <w:rPr/>
        <w:t xml:space="preserve">(4) A grantee may not supplant current local funds for pretrial services or law enforcement with funds provided by the commission under sections 16 and 17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8673</w:t>
      </w:r>
      <w:r>
        <w:rPr/>
        <w:t xml:space="preserve"> and 2011 1st sp.s. c 40 s 37 are each amended to read as follows:</w:t>
      </w:r>
    </w:p>
    <w:p>
      <w:pPr>
        <w:spacing w:before="0" w:after="0" w:line="408" w:lineRule="exact"/>
        <w:ind w:left="0" w:right="0" w:firstLine="576"/>
        <w:jc w:val="left"/>
      </w:pPr>
      <w:r>
        <w:rPr/>
        <w:t xml:space="preserve">(1) Within funds appropriated for this purpose, the </w:t>
      </w:r>
      <w:r>
        <w:t>((</w:t>
      </w:r>
      <w:r>
        <w:rPr>
          <w:strike/>
        </w:rPr>
        <w:t xml:space="preserve">sentencing guidelines</w:t>
      </w:r>
      <w:r>
        <w:t>))</w:t>
      </w:r>
      <w:r>
        <w:rPr/>
        <w:t xml:space="preserve"> commission shall establish and maintain a sex offender policy board.</w:t>
      </w:r>
    </w:p>
    <w:p>
      <w:pPr>
        <w:spacing w:before="0" w:after="0" w:line="408" w:lineRule="exact"/>
        <w:ind w:left="0" w:right="0" w:firstLine="576"/>
        <w:jc w:val="left"/>
      </w:pPr>
      <w:r>
        <w:rPr/>
        <w:t xml:space="preserve">(2)(a) The board shall serve to advise the governor and the legislature as necessary on issues relating to sex offender management.</w:t>
      </w:r>
    </w:p>
    <w:p>
      <w:pPr>
        <w:spacing w:before="0" w:after="0" w:line="408" w:lineRule="exact"/>
        <w:ind w:left="0" w:right="0" w:firstLine="576"/>
        <w:jc w:val="left"/>
      </w:pPr>
      <w:r>
        <w:rPr/>
        <w:t xml:space="preserve">(b) At such times as the governor or a legislative committee of jurisdiction may request, the sex offender policy board may be convened to:</w:t>
      </w:r>
    </w:p>
    <w:p>
      <w:pPr>
        <w:spacing w:before="0" w:after="0" w:line="408" w:lineRule="exact"/>
        <w:ind w:left="0" w:right="0" w:firstLine="576"/>
        <w:jc w:val="left"/>
      </w:pPr>
      <w:r>
        <w:rPr/>
        <w:t xml:space="preserve">(i) Undertake projects to assist policymakers in making informed judgments about issues relating to sex offender policy; and</w:t>
      </w:r>
    </w:p>
    <w:p>
      <w:pPr>
        <w:spacing w:before="0" w:after="0" w:line="408" w:lineRule="exact"/>
        <w:ind w:left="0" w:right="0" w:firstLine="576"/>
        <w:jc w:val="left"/>
      </w:pPr>
      <w:r>
        <w:rPr/>
        <w:t xml:space="preserve">(ii) Conduct case reviews of sex offense incidents to understand performance of Washington's sex offender prevention and response systems.</w:t>
      </w:r>
    </w:p>
    <w:p>
      <w:pPr>
        <w:spacing w:before="0" w:after="0" w:line="408" w:lineRule="exact"/>
        <w:ind w:left="0" w:right="0" w:firstLine="576"/>
        <w:jc w:val="left"/>
      </w:pPr>
      <w:r>
        <w:rPr/>
        <w:t xml:space="preserve">(3) The sex offender policy board shall consist of thirteen voting members. Unless the member is specifically named in this section, the following organizations shall designate a person to sit on the board. The voting membership shall consist of the following:</w:t>
      </w:r>
    </w:p>
    <w:p>
      <w:pPr>
        <w:spacing w:before="0" w:after="0" w:line="408" w:lineRule="exact"/>
        <w:ind w:left="0" w:right="0" w:firstLine="576"/>
        <w:jc w:val="left"/>
      </w:pPr>
      <w:r>
        <w:rPr/>
        <w:t xml:space="preserve">(a) A representative of the Washington association of sheriffs and police chiefs;</w:t>
      </w:r>
    </w:p>
    <w:p>
      <w:pPr>
        <w:spacing w:before="0" w:after="0" w:line="408" w:lineRule="exact"/>
        <w:ind w:left="0" w:right="0" w:firstLine="576"/>
        <w:jc w:val="left"/>
      </w:pPr>
      <w:r>
        <w:rPr/>
        <w:t xml:space="preserve">(b) A representative of the Washington association of prosecuting attorneys;</w:t>
      </w:r>
    </w:p>
    <w:p>
      <w:pPr>
        <w:spacing w:before="0" w:after="0" w:line="408" w:lineRule="exact"/>
        <w:ind w:left="0" w:right="0" w:firstLine="576"/>
        <w:jc w:val="left"/>
      </w:pPr>
      <w:r>
        <w:rPr/>
        <w:t xml:space="preserve">(c) A representative of the Washington association of criminal defense lawyers;</w:t>
      </w:r>
    </w:p>
    <w:p>
      <w:pPr>
        <w:spacing w:before="0" w:after="0" w:line="408" w:lineRule="exact"/>
        <w:ind w:left="0" w:right="0" w:firstLine="576"/>
        <w:jc w:val="left"/>
      </w:pPr>
      <w:r>
        <w:rPr/>
        <w:t xml:space="preserve">(d) The chair of the indeterminate sentence review board or his or her designee;</w:t>
      </w:r>
    </w:p>
    <w:p>
      <w:pPr>
        <w:spacing w:before="0" w:after="0" w:line="408" w:lineRule="exact"/>
        <w:ind w:left="0" w:right="0" w:firstLine="576"/>
        <w:jc w:val="left"/>
      </w:pPr>
      <w:r>
        <w:rPr/>
        <w:t xml:space="preserve">(e) A representative of the Washington association for the treatment of sex abusers;</w:t>
      </w:r>
    </w:p>
    <w:p>
      <w:pPr>
        <w:spacing w:before="0" w:after="0" w:line="408" w:lineRule="exact"/>
        <w:ind w:left="0" w:right="0" w:firstLine="576"/>
        <w:jc w:val="left"/>
      </w:pPr>
      <w:r>
        <w:rPr/>
        <w:t xml:space="preserve">(f) The secretary of the department of corrections or his or her designee;</w:t>
      </w:r>
    </w:p>
    <w:p>
      <w:pPr>
        <w:spacing w:before="0" w:after="0" w:line="408" w:lineRule="exact"/>
        <w:ind w:left="0" w:right="0" w:firstLine="576"/>
        <w:jc w:val="left"/>
      </w:pPr>
      <w:r>
        <w:rPr/>
        <w:t xml:space="preserve">(g) A representative of the Washington state superior court judges' association;</w:t>
      </w:r>
    </w:p>
    <w:p>
      <w:pPr>
        <w:spacing w:before="0" w:after="0" w:line="408" w:lineRule="exact"/>
        <w:ind w:left="0" w:right="0" w:firstLine="576"/>
        <w:jc w:val="left"/>
      </w:pPr>
      <w:r>
        <w:rPr/>
        <w:t xml:space="preserve">(h) The assistant secretary of the juvenile rehabilitation administration or his or her designee;</w:t>
      </w:r>
    </w:p>
    <w:p>
      <w:pPr>
        <w:spacing w:before="0" w:after="0" w:line="408" w:lineRule="exact"/>
        <w:ind w:left="0" w:right="0" w:firstLine="576"/>
        <w:jc w:val="left"/>
      </w:pPr>
      <w:r>
        <w:rPr/>
        <w:t xml:space="preserve">(i) The office of crime victims advocacy in the department of commerce;</w:t>
      </w:r>
    </w:p>
    <w:p>
      <w:pPr>
        <w:spacing w:before="0" w:after="0" w:line="408" w:lineRule="exact"/>
        <w:ind w:left="0" w:right="0" w:firstLine="576"/>
        <w:jc w:val="left"/>
      </w:pPr>
      <w:r>
        <w:rPr/>
        <w:t xml:space="preserve">(j) A representative of the Washington state association of counties;</w:t>
      </w:r>
    </w:p>
    <w:p>
      <w:pPr>
        <w:spacing w:before="0" w:after="0" w:line="408" w:lineRule="exact"/>
        <w:ind w:left="0" w:right="0" w:firstLine="576"/>
        <w:jc w:val="left"/>
      </w:pPr>
      <w:r>
        <w:rPr/>
        <w:t xml:space="preserve">(k) A representative of the association of Washington cities;</w:t>
      </w:r>
    </w:p>
    <w:p>
      <w:pPr>
        <w:spacing w:before="0" w:after="0" w:line="408" w:lineRule="exact"/>
        <w:ind w:left="0" w:right="0" w:firstLine="576"/>
        <w:jc w:val="left"/>
      </w:pPr>
      <w:r>
        <w:rPr/>
        <w:t xml:space="preserve">(l) A representative of the Washington association of sexual assault programs; and</w:t>
      </w:r>
    </w:p>
    <w:p>
      <w:pPr>
        <w:spacing w:before="0" w:after="0" w:line="408" w:lineRule="exact"/>
        <w:ind w:left="0" w:right="0" w:firstLine="576"/>
        <w:jc w:val="left"/>
      </w:pPr>
      <w:r>
        <w:rPr/>
        <w:t xml:space="preserve">(m) The director of the special commitment center or his or her designee.</w:t>
      </w:r>
    </w:p>
    <w:p>
      <w:pPr>
        <w:spacing w:before="0" w:after="0" w:line="408" w:lineRule="exact"/>
        <w:ind w:left="0" w:right="0" w:firstLine="576"/>
        <w:jc w:val="left"/>
      </w:pPr>
      <w:r>
        <w:rPr/>
        <w:t xml:space="preserve">(4) The board shall choose its chair by majority vote from among its voting membership. The chair's term shall be two years.</w:t>
      </w:r>
    </w:p>
    <w:p>
      <w:pPr>
        <w:spacing w:before="0" w:after="0" w:line="408" w:lineRule="exact"/>
        <w:ind w:left="0" w:right="0" w:firstLine="576"/>
        <w:jc w:val="left"/>
      </w:pPr>
      <w:r>
        <w:rPr/>
        <w:t xml:space="preserve">(5) As appropriate, the board shall consult with the criminal justice division in the attorney general's office and the Washington institute for public policy.</w:t>
      </w:r>
    </w:p>
    <w:p>
      <w:pPr>
        <w:spacing w:before="0" w:after="0" w:line="408" w:lineRule="exact"/>
        <w:ind w:left="0" w:right="0" w:firstLine="576"/>
        <w:jc w:val="left"/>
      </w:pPr>
      <w:r>
        <w:rPr/>
        <w:t xml:space="preserve">(6) Members of the board shall receive no compensation but may be reimbursed for travel expenses as provided in RCW 43.03.050 and 43.03.060.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870</w:t>
      </w:r>
      <w:r>
        <w:rPr/>
        <w:t xml:space="preserve"> and 1999 c 143 s 13 are each amended to read as follows:</w:t>
      </w:r>
    </w:p>
    <w:p>
      <w:pPr>
        <w:spacing w:before="0" w:after="0" w:line="408" w:lineRule="exact"/>
        <w:ind w:left="0" w:right="0" w:firstLine="576"/>
        <w:jc w:val="left"/>
      </w:pPr>
      <w:r>
        <w:rPr/>
        <w:t xml:space="preserve">If the governor finds that an emergency exists in that the population of a state residential correctional facility exceeds its reasonable, maximum capacity, then the governor may do any one or more of the following:</w:t>
      </w:r>
    </w:p>
    <w:p>
      <w:pPr>
        <w:spacing w:before="0" w:after="0" w:line="408" w:lineRule="exact"/>
        <w:ind w:left="0" w:right="0" w:firstLine="576"/>
        <w:jc w:val="left"/>
      </w:pPr>
      <w:r>
        <w:rPr/>
        <w:t xml:space="preserve">(1) Call the </w:t>
      </w:r>
      <w:r>
        <w:t>((</w:t>
      </w:r>
      <w:r>
        <w:rPr>
          <w:strike/>
        </w:rPr>
        <w:t xml:space="preserve">sentencing guidelines</w:t>
      </w:r>
      <w:r>
        <w:t>))</w:t>
      </w:r>
      <w:r>
        <w:rPr/>
        <w:t xml:space="preserve"> commission into an emergency meeting for the purpose of evaluating the standard ranges and other standards. The commission may adopt any revision or amendment to the standard ranges or other standards that it believes appropriate to deal with the emergency situation. The revision or amendment shall be adopted in conformity with chapter 34.05 RCW and shall take effect on the date prescribed by the commission. The legislature shall approve or modify the commission's revision or amendment at the next legislative session after the revision or amendment takes effect. Failure of the legislature to act shall be deemed as approval of the revision or amendment;</w:t>
      </w:r>
    </w:p>
    <w:p>
      <w:pPr>
        <w:spacing w:before="0" w:after="0" w:line="408" w:lineRule="exact"/>
        <w:ind w:left="0" w:right="0" w:firstLine="576"/>
        <w:jc w:val="left"/>
      </w:pPr>
      <w:r>
        <w:rPr/>
        <w:t xml:space="preserve">(2) Call the clemency and pardons board into an emergency meeting for the purpose of recommending whether the governor's commutation or pardon power should be exercised to meet the present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875</w:t>
      </w:r>
      <w:r>
        <w:rPr/>
        <w:t xml:space="preserve"> and 1984 c 209 s 9 are each amended to read as follows:</w:t>
      </w:r>
    </w:p>
    <w:p>
      <w:pPr>
        <w:spacing w:before="0" w:after="0" w:line="408" w:lineRule="exact"/>
        <w:ind w:left="0" w:right="0" w:firstLine="576"/>
        <w:jc w:val="left"/>
      </w:pPr>
      <w:r>
        <w:rPr/>
        <w:t xml:space="preserve">If the governor finds that an emergency exists in that the populations of county jails exceed their reasonable, maximum capacity in a significant manner as a result of increases in the sentenced felon population due to implementation of chapter 9.94A RCW, the governor may do any one or more of the following:</w:t>
      </w:r>
    </w:p>
    <w:p>
      <w:pPr>
        <w:spacing w:before="0" w:after="0" w:line="408" w:lineRule="exact"/>
        <w:ind w:left="0" w:right="0" w:firstLine="576"/>
        <w:jc w:val="left"/>
      </w:pPr>
      <w:r>
        <w:rPr/>
        <w:t xml:space="preserve">(1) Call the </w:t>
      </w:r>
      <w:r>
        <w:t>((</w:t>
      </w:r>
      <w:r>
        <w:rPr>
          <w:strike/>
        </w:rPr>
        <w:t xml:space="preserve">sentencing guidelines</w:t>
      </w:r>
      <w:r>
        <w:t>))</w:t>
      </w:r>
      <w:r>
        <w:rPr/>
        <w:t xml:space="preserve"> commission into an emergency meeting for the purpose of evaluating the standard ranges and other standards. The commission may adopt any revision or amendment to the standard ranges or other standards that it believes appropriate to deal with the emergency situation. The revision or amendment shall be adopted in conformity with chapter 34.05 RCW and shall take effect on the date prescribed by the commission. The legislature shall approve or modify the commission's revision or amendment at the next legislative session after the revision or amendment takes effect. Failure of the legislature to act shall be deemed as approval of the revision or amendment. The commission shall also analyze how alternatives to total confinement are being provided and used and may recommend other emergency measures that may relieve the overcrowding.</w:t>
      </w:r>
    </w:p>
    <w:p>
      <w:pPr>
        <w:spacing w:before="0" w:after="0" w:line="408" w:lineRule="exact"/>
        <w:ind w:left="0" w:right="0" w:firstLine="576"/>
        <w:jc w:val="left"/>
      </w:pPr>
      <w:r>
        <w:rPr/>
        <w:t xml:space="preserve">(2) Call the clemency and pardons board into an emergency meeting for the purpose of recommending whether the governor's commutation or pardon power should be exercised to meet the present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w:t>
      </w:r>
      <w:r>
        <w:rPr/>
        <w:t xml:space="preserve">.</w:t>
      </w:r>
      <w:r>
        <w:t xml:space="preserve">020</w:t>
      </w:r>
      <w:r>
        <w:rPr/>
        <w:t xml:space="preserve"> and 2011 c 158 s 12 are each amended to read as follows:</w:t>
      </w:r>
    </w:p>
    <w:p>
      <w:pPr>
        <w:spacing w:before="0" w:after="0" w:line="408" w:lineRule="exact"/>
        <w:ind w:left="0" w:right="0" w:firstLine="576"/>
        <w:jc w:val="left"/>
      </w:pPr>
      <w:r>
        <w:rPr/>
        <w:t xml:space="preserve">The lieutenant governor serves as president of the senate and is responsible for making appointments to, and serving on, the committees and boards as set forth in this section.</w:t>
      </w:r>
    </w:p>
    <w:p>
      <w:pPr>
        <w:spacing w:before="0" w:after="0" w:line="408" w:lineRule="exact"/>
        <w:ind w:left="0" w:right="0" w:firstLine="576"/>
        <w:jc w:val="left"/>
      </w:pPr>
      <w:r>
        <w:rPr/>
        <w:t xml:space="preserve">(1) The lieutenant governor serves on the following boards and committees:</w:t>
      </w:r>
    </w:p>
    <w:p>
      <w:pPr>
        <w:spacing w:before="0" w:after="0" w:line="408" w:lineRule="exact"/>
        <w:ind w:left="0" w:right="0" w:firstLine="576"/>
        <w:jc w:val="left"/>
      </w:pPr>
      <w:r>
        <w:rPr/>
        <w:t xml:space="preserve">(a) Capitol furnishings preservation committee, RCW 27.48.040;</w:t>
      </w:r>
    </w:p>
    <w:p>
      <w:pPr>
        <w:spacing w:before="0" w:after="0" w:line="408" w:lineRule="exact"/>
        <w:ind w:left="0" w:right="0" w:firstLine="576"/>
        <w:jc w:val="left"/>
      </w:pPr>
      <w:r>
        <w:rPr/>
        <w:t xml:space="preserve">(b) Washington higher education facilities authority, RCW 28B.07.030;</w:t>
      </w:r>
    </w:p>
    <w:p>
      <w:pPr>
        <w:spacing w:before="0" w:after="0" w:line="408" w:lineRule="exact"/>
        <w:ind w:left="0" w:right="0" w:firstLine="576"/>
        <w:jc w:val="left"/>
      </w:pPr>
      <w:r>
        <w:rPr/>
        <w:t xml:space="preserve">(c) Productivity board, also known as the employee involvement and recognition board, RCW 41.60.015;</w:t>
      </w:r>
    </w:p>
    <w:p>
      <w:pPr>
        <w:spacing w:before="0" w:after="0" w:line="408" w:lineRule="exact"/>
        <w:ind w:left="0" w:right="0" w:firstLine="576"/>
        <w:jc w:val="left"/>
      </w:pPr>
      <w:r>
        <w:rPr/>
        <w:t xml:space="preserve">(d) State finance committee, RCW 43.33.010;</w:t>
      </w:r>
    </w:p>
    <w:p>
      <w:pPr>
        <w:spacing w:before="0" w:after="0" w:line="408" w:lineRule="exact"/>
        <w:ind w:left="0" w:right="0" w:firstLine="576"/>
        <w:jc w:val="left"/>
      </w:pPr>
      <w:r>
        <w:rPr/>
        <w:t xml:space="preserve">(e) State capitol committee, RCW 43.34.010;</w:t>
      </w:r>
    </w:p>
    <w:p>
      <w:pPr>
        <w:spacing w:before="0" w:after="0" w:line="408" w:lineRule="exact"/>
        <w:ind w:left="0" w:right="0" w:firstLine="576"/>
        <w:jc w:val="left"/>
      </w:pPr>
      <w:r>
        <w:rPr/>
        <w:t xml:space="preserve">(f) Washington health care facilities authority, RCW 70.37.030;</w:t>
      </w:r>
    </w:p>
    <w:p>
      <w:pPr>
        <w:spacing w:before="0" w:after="0" w:line="408" w:lineRule="exact"/>
        <w:ind w:left="0" w:right="0" w:firstLine="576"/>
        <w:jc w:val="left"/>
      </w:pPr>
      <w:r>
        <w:rPr/>
        <w:t xml:space="preserve">(g) State medal of merit nominating committee, RCW 1.40.020;</w:t>
      </w:r>
    </w:p>
    <w:p>
      <w:pPr>
        <w:spacing w:before="0" w:after="0" w:line="408" w:lineRule="exact"/>
        <w:ind w:left="0" w:right="0" w:firstLine="576"/>
        <w:jc w:val="left"/>
      </w:pPr>
      <w:r>
        <w:rPr/>
        <w:t xml:space="preserve">(h) Medal of valor committee, RCW 1.60.020; and</w:t>
      </w:r>
    </w:p>
    <w:p>
      <w:pPr>
        <w:spacing w:before="0" w:after="0" w:line="408" w:lineRule="exact"/>
        <w:ind w:left="0" w:right="0" w:firstLine="576"/>
        <w:jc w:val="left"/>
      </w:pPr>
      <w:r>
        <w:rPr/>
        <w:t xml:space="preserve">(i) Association of Washington generals, RCW 43.15.030.</w:t>
      </w:r>
    </w:p>
    <w:p>
      <w:pPr>
        <w:spacing w:before="0" w:after="0" w:line="408" w:lineRule="exact"/>
        <w:ind w:left="0" w:right="0" w:firstLine="576"/>
        <w:jc w:val="left"/>
      </w:pPr>
      <w:r>
        <w:rPr/>
        <w:t xml:space="preserve">(2) The lieutenant governor, and when serving as president of the senate, appoints members to the following boards and committees:</w:t>
      </w:r>
    </w:p>
    <w:p>
      <w:pPr>
        <w:spacing w:before="0" w:after="0" w:line="408" w:lineRule="exact"/>
        <w:ind w:left="0" w:right="0" w:firstLine="576"/>
        <w:jc w:val="left"/>
      </w:pPr>
      <w:r>
        <w:rPr/>
        <w:t xml:space="preserve">(a) Civil legal aid oversight committee, RCW 2.53.010;</w:t>
      </w:r>
    </w:p>
    <w:p>
      <w:pPr>
        <w:spacing w:before="0" w:after="0" w:line="408" w:lineRule="exact"/>
        <w:ind w:left="0" w:right="0" w:firstLine="576"/>
        <w:jc w:val="left"/>
      </w:pPr>
      <w:r>
        <w:rPr/>
        <w:t xml:space="preserve">(b) Office of public defense advisory committee, RCW 2.70.030;</w:t>
      </w:r>
    </w:p>
    <w:p>
      <w:pPr>
        <w:spacing w:before="0" w:after="0" w:line="408" w:lineRule="exact"/>
        <w:ind w:left="0" w:right="0" w:firstLine="576"/>
        <w:jc w:val="left"/>
      </w:pPr>
      <w:r>
        <w:rPr/>
        <w:t xml:space="preserve">(c) Washington state gambling commission, RCW 9.46.040;</w:t>
      </w:r>
    </w:p>
    <w:p>
      <w:pPr>
        <w:spacing w:before="0" w:after="0" w:line="408" w:lineRule="exact"/>
        <w:ind w:left="0" w:right="0" w:firstLine="576"/>
        <w:jc w:val="left"/>
      </w:pPr>
      <w:r>
        <w:rPr/>
        <w:t xml:space="preserve">(d) </w:t>
      </w:r>
      <w:r>
        <w:t>((</w:t>
      </w:r>
      <w:r>
        <w:rPr>
          <w:strike/>
        </w:rPr>
        <w:t xml:space="preserve">Sentencing guidelines</w:t>
      </w:r>
      <w:r>
        <w:t>))</w:t>
      </w:r>
      <w:r>
        <w:rPr>
          <w:u w:val="single"/>
        </w:rPr>
        <w:t xml:space="preserve">Washington justice</w:t>
      </w:r>
      <w:r>
        <w:rPr/>
        <w:t xml:space="preserve"> commission, RCW 9.94A.860;</w:t>
      </w:r>
    </w:p>
    <w:p>
      <w:pPr>
        <w:spacing w:before="0" w:after="0" w:line="408" w:lineRule="exact"/>
        <w:ind w:left="0" w:right="0" w:firstLine="576"/>
        <w:jc w:val="left"/>
      </w:pPr>
      <w:r>
        <w:rPr/>
        <w:t xml:space="preserve">(e) State building code council, RCW 19.27.070;</w:t>
      </w:r>
    </w:p>
    <w:p>
      <w:pPr>
        <w:spacing w:before="0" w:after="0" w:line="408" w:lineRule="exact"/>
        <w:ind w:left="0" w:right="0" w:firstLine="576"/>
        <w:jc w:val="left"/>
      </w:pPr>
      <w:r>
        <w:rPr/>
        <w:t xml:space="preserve">(f) Financial education public-private partnership, RCW 28A.300.450;</w:t>
      </w:r>
    </w:p>
    <w:p>
      <w:pPr>
        <w:spacing w:before="0" w:after="0" w:line="408" w:lineRule="exact"/>
        <w:ind w:left="0" w:right="0" w:firstLine="576"/>
        <w:jc w:val="left"/>
      </w:pPr>
      <w:r>
        <w:rPr/>
        <w:t xml:space="preserve">(g) Joint administrative rules review committee, RCW 34.05.610;</w:t>
      </w:r>
    </w:p>
    <w:p>
      <w:pPr>
        <w:spacing w:before="0" w:after="0" w:line="408" w:lineRule="exact"/>
        <w:ind w:left="0" w:right="0" w:firstLine="576"/>
        <w:jc w:val="left"/>
      </w:pPr>
      <w:r>
        <w:rPr/>
        <w:t xml:space="preserve">(h) Capital projects advisory review board, RCW 39.10.220;</w:t>
      </w:r>
    </w:p>
    <w:p>
      <w:pPr>
        <w:spacing w:before="0" w:after="0" w:line="408" w:lineRule="exact"/>
        <w:ind w:left="0" w:right="0" w:firstLine="576"/>
        <w:jc w:val="left"/>
      </w:pPr>
      <w:r>
        <w:rPr/>
        <w:t xml:space="preserve">(i) Select committee on pension policy, RCW 41.04.276;</w:t>
      </w:r>
    </w:p>
    <w:p>
      <w:pPr>
        <w:spacing w:before="0" w:after="0" w:line="408" w:lineRule="exact"/>
        <w:ind w:left="0" w:right="0" w:firstLine="576"/>
        <w:jc w:val="left"/>
      </w:pPr>
      <w:r>
        <w:rPr/>
        <w:t xml:space="preserve">(j) Legislative ethics board, RCW 42.52.310;</w:t>
      </w:r>
    </w:p>
    <w:p>
      <w:pPr>
        <w:spacing w:before="0" w:after="0" w:line="408" w:lineRule="exact"/>
        <w:ind w:left="0" w:right="0" w:firstLine="576"/>
        <w:jc w:val="left"/>
      </w:pPr>
      <w:r>
        <w:rPr/>
        <w:t xml:space="preserve">(k) Washington citizens' commission on salaries, RCW 43.03.305;</w:t>
      </w:r>
    </w:p>
    <w:p>
      <w:pPr>
        <w:spacing w:before="0" w:after="0" w:line="408" w:lineRule="exact"/>
        <w:ind w:left="0" w:right="0" w:firstLine="576"/>
        <w:jc w:val="left"/>
      </w:pPr>
      <w:r>
        <w:rPr/>
        <w:t xml:space="preserve">(l) Legislative oral history committee, RCW 44.04.325;</w:t>
      </w:r>
    </w:p>
    <w:p>
      <w:pPr>
        <w:spacing w:before="0" w:after="0" w:line="408" w:lineRule="exact"/>
        <w:ind w:left="0" w:right="0" w:firstLine="576"/>
        <w:jc w:val="left"/>
      </w:pPr>
      <w:r>
        <w:rPr/>
        <w:t xml:space="preserve">(m) State council on aging, RCW 43.20A.685;</w:t>
      </w:r>
    </w:p>
    <w:p>
      <w:pPr>
        <w:spacing w:before="0" w:after="0" w:line="408" w:lineRule="exact"/>
        <w:ind w:left="0" w:right="0" w:firstLine="576"/>
        <w:jc w:val="left"/>
      </w:pPr>
      <w:r>
        <w:rPr/>
        <w:t xml:space="preserve">(n) State investment board, RCW 43.33A.020;</w:t>
      </w:r>
    </w:p>
    <w:p>
      <w:pPr>
        <w:spacing w:before="0" w:after="0" w:line="408" w:lineRule="exact"/>
        <w:ind w:left="0" w:right="0" w:firstLine="576"/>
        <w:jc w:val="left"/>
      </w:pPr>
      <w:r>
        <w:rPr/>
        <w:t xml:space="preserve">(o) Capitol campus design advisory committee, RCW 43.34.080;</w:t>
      </w:r>
    </w:p>
    <w:p>
      <w:pPr>
        <w:spacing w:before="0" w:after="0" w:line="408" w:lineRule="exact"/>
        <w:ind w:left="0" w:right="0" w:firstLine="576"/>
        <w:jc w:val="left"/>
      </w:pPr>
      <w:r>
        <w:rPr/>
        <w:t xml:space="preserve">(p) Washington state arts commission, RCW 43.46.015;</w:t>
      </w:r>
    </w:p>
    <w:p>
      <w:pPr>
        <w:spacing w:before="0" w:after="0" w:line="408" w:lineRule="exact"/>
        <w:ind w:left="0" w:right="0" w:firstLine="576"/>
        <w:jc w:val="left"/>
      </w:pPr>
      <w:r>
        <w:rPr/>
        <w:t xml:space="preserve">(q) Information services board, RCW 43.105.032;</w:t>
      </w:r>
    </w:p>
    <w:p>
      <w:pPr>
        <w:spacing w:before="0" w:after="0" w:line="408" w:lineRule="exact"/>
        <w:ind w:left="0" w:right="0" w:firstLine="576"/>
        <w:jc w:val="left"/>
      </w:pPr>
      <w:r>
        <w:rPr/>
        <w:t xml:space="preserve">(r) Council for children and families, RCW 43.121.020;</w:t>
      </w:r>
    </w:p>
    <w:p>
      <w:pPr>
        <w:spacing w:before="0" w:after="0" w:line="408" w:lineRule="exact"/>
        <w:ind w:left="0" w:right="0" w:firstLine="576"/>
        <w:jc w:val="left"/>
      </w:pPr>
      <w:r>
        <w:rPr/>
        <w:t xml:space="preserve">(s) PNWER-Net working subgroup under chapter 43.147 RCW;</w:t>
      </w:r>
    </w:p>
    <w:p>
      <w:pPr>
        <w:spacing w:before="0" w:after="0" w:line="408" w:lineRule="exact"/>
        <w:ind w:left="0" w:right="0" w:firstLine="576"/>
        <w:jc w:val="left"/>
      </w:pPr>
      <w:r>
        <w:rPr/>
        <w:t xml:space="preserve">(t) Community economic revitalization board, RCW 43.160.030;</w:t>
      </w:r>
    </w:p>
    <w:p>
      <w:pPr>
        <w:spacing w:before="0" w:after="0" w:line="408" w:lineRule="exact"/>
        <w:ind w:left="0" w:right="0" w:firstLine="576"/>
        <w:jc w:val="left"/>
      </w:pPr>
      <w:r>
        <w:rPr/>
        <w:t xml:space="preserve">(u) Washington economic development finance authority, RCW 43.163.020;</w:t>
      </w:r>
    </w:p>
    <w:p>
      <w:pPr>
        <w:spacing w:before="0" w:after="0" w:line="408" w:lineRule="exact"/>
        <w:ind w:left="0" w:right="0" w:firstLine="576"/>
        <w:jc w:val="left"/>
      </w:pPr>
      <w:r>
        <w:rPr/>
        <w:t xml:space="preserve">(v) Life sciences discovery fund authority, RCW 43.350.020;</w:t>
      </w:r>
    </w:p>
    <w:p>
      <w:pPr>
        <w:spacing w:before="0" w:after="0" w:line="408" w:lineRule="exact"/>
        <w:ind w:left="0" w:right="0" w:firstLine="576"/>
        <w:jc w:val="left"/>
      </w:pPr>
      <w:r>
        <w:rPr/>
        <w:t xml:space="preserve">(w) Legislative children's oversight committee, RCW 44.04.220;</w:t>
      </w:r>
    </w:p>
    <w:p>
      <w:pPr>
        <w:spacing w:before="0" w:after="0" w:line="408" w:lineRule="exact"/>
        <w:ind w:left="0" w:right="0" w:firstLine="576"/>
        <w:jc w:val="left"/>
      </w:pPr>
      <w:r>
        <w:rPr/>
        <w:t xml:space="preserve">(x) Joint legislative audit and review committee, RCW 44.28.010;</w:t>
      </w:r>
    </w:p>
    <w:p>
      <w:pPr>
        <w:spacing w:before="0" w:after="0" w:line="408" w:lineRule="exact"/>
        <w:ind w:left="0" w:right="0" w:firstLine="576"/>
        <w:jc w:val="left"/>
      </w:pPr>
      <w:r>
        <w:rPr/>
        <w:t xml:space="preserve">(y) Joint committee on energy supply and energy conservation, RCW 44.39.015;</w:t>
      </w:r>
    </w:p>
    <w:p>
      <w:pPr>
        <w:spacing w:before="0" w:after="0" w:line="408" w:lineRule="exact"/>
        <w:ind w:left="0" w:right="0" w:firstLine="576"/>
        <w:jc w:val="left"/>
      </w:pPr>
      <w:r>
        <w:rPr/>
        <w:t xml:space="preserve">(z) Legislative evaluation and accountability program committee, RCW 44.48.010;</w:t>
      </w:r>
    </w:p>
    <w:p>
      <w:pPr>
        <w:spacing w:before="0" w:after="0" w:line="408" w:lineRule="exact"/>
        <w:ind w:left="0" w:right="0" w:firstLine="576"/>
        <w:jc w:val="left"/>
      </w:pPr>
      <w:r>
        <w:rPr/>
        <w:t xml:space="preserve">(aa) Agency council on coordinated transportation, RCW 47.06B.020;</w:t>
      </w:r>
    </w:p>
    <w:p>
      <w:pPr>
        <w:spacing w:before="0" w:after="0" w:line="408" w:lineRule="exact"/>
        <w:ind w:left="0" w:right="0" w:firstLine="576"/>
        <w:jc w:val="left"/>
      </w:pPr>
      <w:r>
        <w:rPr/>
        <w:t xml:space="preserve">(bb) Washington horse racing commission, RCW 67.16.014;</w:t>
      </w:r>
    </w:p>
    <w:p>
      <w:pPr>
        <w:spacing w:before="0" w:after="0" w:line="408" w:lineRule="exact"/>
        <w:ind w:left="0" w:right="0" w:firstLine="576"/>
        <w:jc w:val="left"/>
      </w:pPr>
      <w:r>
        <w:rPr/>
        <w:t xml:space="preserve">(cc) Correctional industries board of directors, RCW 72.09.080;</w:t>
      </w:r>
    </w:p>
    <w:p>
      <w:pPr>
        <w:spacing w:before="0" w:after="0" w:line="408" w:lineRule="exact"/>
        <w:ind w:left="0" w:right="0" w:firstLine="576"/>
        <w:jc w:val="left"/>
      </w:pPr>
      <w:r>
        <w:rPr/>
        <w:t xml:space="preserve">(dd) Joint committee on veterans' and military affairs, RCW 73.04.150;</w:t>
      </w:r>
    </w:p>
    <w:p>
      <w:pPr>
        <w:spacing w:before="0" w:after="0" w:line="408" w:lineRule="exact"/>
        <w:ind w:left="0" w:right="0" w:firstLine="576"/>
        <w:jc w:val="left"/>
      </w:pPr>
      <w:r>
        <w:rPr/>
        <w:t xml:space="preserve">(ee) Joint legislative committee on water supply during drought, RCW 90.86.020;</w:t>
      </w:r>
    </w:p>
    <w:p>
      <w:pPr>
        <w:spacing w:before="0" w:after="0" w:line="408" w:lineRule="exact"/>
        <w:ind w:left="0" w:right="0" w:firstLine="576"/>
        <w:jc w:val="left"/>
      </w:pPr>
      <w:r>
        <w:rPr/>
        <w:t xml:space="preserve">(ff) Statute law committee, RCW 1.08.001; and</w:t>
      </w:r>
    </w:p>
    <w:p>
      <w:pPr>
        <w:spacing w:before="0" w:after="0" w:line="408" w:lineRule="exact"/>
        <w:ind w:left="0" w:right="0" w:firstLine="576"/>
        <w:jc w:val="left"/>
      </w:pPr>
      <w:r>
        <w:rPr/>
        <w:t xml:space="preserve">(gg) Joint legislative oversight committee on trade policy, RCW 44.55.020.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350</w:t>
      </w:r>
      <w:r>
        <w:rPr/>
        <w:t xml:space="preserve"> and 2014 c 225 s 94 are each amended to read as follows:</w:t>
      </w:r>
    </w:p>
    <w:p>
      <w:pPr>
        <w:spacing w:before="0" w:after="0" w:line="408" w:lineRule="exact"/>
        <w:ind w:left="0" w:right="0" w:firstLine="576"/>
        <w:jc w:val="left"/>
      </w:pPr>
      <w:r>
        <w:rPr/>
        <w:t xml:space="preserve">(1) The department of corrections and the University of Washington may enter into a collaborative arrangement to provide improved services for offenders with mental illness with a focus on prevention, treatment, and reintegration into society. The participants in the collaborative arrangement may develop a strategic plan within sixty days after May 17, 1993, to address the management of offenders with mental illness within the correctional system, facilitating their reentry into the community and the mental health system, and preventing the inappropriate incarceration of individuals with mental illness. The collaborative arrangement may also specify the establishment and maintenance of a corrections mental health center located at McNeil Island corrections center. The collaborative arrangement shall require that an advisory panel of key stakeholders be established and consulted throughout the development and implementation of the center. The stakeholders advisory panel shall include a broad array of interest groups drawn from representatives of mental health, criminal justice, and correctional systems. The stakeholders advisory panel shall include, but is not limited to, membership from: The department of corrections, the department of social and health services mental health division and division of juvenile rehabilitation, behavioral health organizations, local and regional law enforcement agencies, the </w:t>
      </w:r>
      <w:r>
        <w:t>((</w:t>
      </w:r>
      <w:r>
        <w:rPr>
          <w:strike/>
        </w:rPr>
        <w:t xml:space="preserve">sentencing guidelines</w:t>
      </w:r>
      <w:r>
        <w:t>))</w:t>
      </w:r>
      <w:r>
        <w:rPr>
          <w:u w:val="single"/>
        </w:rPr>
        <w:t xml:space="preserve">Washington justice</w:t>
      </w:r>
      <w:r>
        <w:rPr/>
        <w:t xml:space="preserve"> commission, county and city jails, mental health advocacy groups for individuals with mental illness or developmental disabilities, </w:t>
      </w:r>
      <w:r>
        <w:t>((</w:t>
      </w:r>
      <w:r>
        <w:rPr>
          <w:strike/>
        </w:rPr>
        <w:t xml:space="preserve">and</w:t>
      </w:r>
      <w:r>
        <w:t>))</w:t>
      </w:r>
      <w:r>
        <w:rPr/>
        <w:t xml:space="preserve"> the traumatically brain-injured, and the general public. The center established by the department of corrections and University of Washington, in consultation with the stakeholder advisory groups, shall have the authority to:</w:t>
      </w:r>
    </w:p>
    <w:p>
      <w:pPr>
        <w:spacing w:before="0" w:after="0" w:line="408" w:lineRule="exact"/>
        <w:ind w:left="0" w:right="0" w:firstLine="576"/>
        <w:jc w:val="left"/>
      </w:pPr>
      <w:r>
        <w:rPr/>
        <w:t xml:space="preserve">(a) Develop new and innovative treatment approaches for corrections mental health clients;</w:t>
      </w:r>
    </w:p>
    <w:p>
      <w:pPr>
        <w:spacing w:before="0" w:after="0" w:line="408" w:lineRule="exact"/>
        <w:ind w:left="0" w:right="0" w:firstLine="576"/>
        <w:jc w:val="left"/>
      </w:pPr>
      <w:r>
        <w:rPr/>
        <w:t xml:space="preserve">(b) Improve the quality of mental health services within the department and throughout the corrections system;</w:t>
      </w:r>
    </w:p>
    <w:p>
      <w:pPr>
        <w:spacing w:before="0" w:after="0" w:line="408" w:lineRule="exact"/>
        <w:ind w:left="0" w:right="0" w:firstLine="576"/>
        <w:jc w:val="left"/>
      </w:pPr>
      <w:r>
        <w:rPr/>
        <w:t xml:space="preserve">(c) Facilitate mental health staff recruitment and training to meet departmental, county, and municipal needs;</w:t>
      </w:r>
    </w:p>
    <w:p>
      <w:pPr>
        <w:spacing w:before="0" w:after="0" w:line="408" w:lineRule="exact"/>
        <w:ind w:left="0" w:right="0" w:firstLine="576"/>
        <w:jc w:val="left"/>
      </w:pPr>
      <w:r>
        <w:rPr/>
        <w:t xml:space="preserve">(d) Expand research activities within the department in the area of treatment services, the design of delivery systems, the development of organizational models, and training for corrections mental health care professionals;</w:t>
      </w:r>
    </w:p>
    <w:p>
      <w:pPr>
        <w:spacing w:before="0" w:after="0" w:line="408" w:lineRule="exact"/>
        <w:ind w:left="0" w:right="0" w:firstLine="576"/>
        <w:jc w:val="left"/>
      </w:pPr>
      <w:r>
        <w:rPr/>
        <w:t xml:space="preserve">(e) Improve the work environment for correctional employees by developing the skills, knowledge, and understanding of how to work with offenders with special chronic mental health challenges;</w:t>
      </w:r>
    </w:p>
    <w:p>
      <w:pPr>
        <w:spacing w:before="0" w:after="0" w:line="408" w:lineRule="exact"/>
        <w:ind w:left="0" w:right="0" w:firstLine="576"/>
        <w:jc w:val="left"/>
      </w:pPr>
      <w:r>
        <w:rPr/>
        <w:t xml:space="preserve">(f) Establish a more positive rehabilitative environment for offenders;</w:t>
      </w:r>
    </w:p>
    <w:p>
      <w:pPr>
        <w:spacing w:before="0" w:after="0" w:line="408" w:lineRule="exact"/>
        <w:ind w:left="0" w:right="0" w:firstLine="576"/>
        <w:jc w:val="left"/>
      </w:pPr>
      <w:r>
        <w:rPr/>
        <w:t xml:space="preserve">(g) Strengthen multidisciplinary mental health collaboration between the University of Washington, other groups committed to the intent of this section, and the department of corrections;</w:t>
      </w:r>
    </w:p>
    <w:p>
      <w:pPr>
        <w:spacing w:before="0" w:after="0" w:line="408" w:lineRule="exact"/>
        <w:ind w:left="0" w:right="0" w:firstLine="576"/>
        <w:jc w:val="left"/>
      </w:pPr>
      <w:r>
        <w:rPr/>
        <w:t xml:space="preserve">(h) Strengthen department linkages between institutions of higher education, public sector mental health systems, and county and municipal corrections;</w:t>
      </w:r>
    </w:p>
    <w:p>
      <w:pPr>
        <w:spacing w:before="0" w:after="0" w:line="408" w:lineRule="exact"/>
        <w:ind w:left="0" w:right="0" w:firstLine="576"/>
        <w:jc w:val="left"/>
      </w:pPr>
      <w:r>
        <w:rPr/>
        <w:t xml:space="preserve">(i) Assist in the continued formulation of corrections mental health policies;</w:t>
      </w:r>
    </w:p>
    <w:p>
      <w:pPr>
        <w:spacing w:before="0" w:after="0" w:line="408" w:lineRule="exact"/>
        <w:ind w:left="0" w:right="0" w:firstLine="576"/>
        <w:jc w:val="left"/>
      </w:pPr>
      <w:r>
        <w:rPr/>
        <w:t xml:space="preserve">(j) Develop innovative and effective recruitment and training programs for correctional personnel working with offenders with mental illness;</w:t>
      </w:r>
    </w:p>
    <w:p>
      <w:pPr>
        <w:spacing w:before="0" w:after="0" w:line="408" w:lineRule="exact"/>
        <w:ind w:left="0" w:right="0" w:firstLine="576"/>
        <w:jc w:val="left"/>
      </w:pPr>
      <w:r>
        <w:rPr/>
        <w:t xml:space="preserve">(k) Assist in the development of a coordinated continuum of mental health care capable of providing services from corrections entry to community return; and</w:t>
      </w:r>
    </w:p>
    <w:p>
      <w:pPr>
        <w:spacing w:before="0" w:after="0" w:line="408" w:lineRule="exact"/>
        <w:ind w:left="0" w:right="0" w:firstLine="576"/>
        <w:jc w:val="left"/>
      </w:pPr>
      <w:r>
        <w:rPr/>
        <w:t xml:space="preserve">(l) Evaluate all current and innovative approaches developed within this center in terms of their effective and efficient achievement of improved mental health of inmates, development and utilization of personnel, the impact of these approaches on the functioning of correctional institutions, and the relationship of the corrections system to mental health and criminal justice systems. Specific attention should be paid to evaluating the effects of programs on the reintegration of offenders with mental illness into the community and the prevention of inappropriate incarceration of persons with mental illness.</w:t>
      </w:r>
    </w:p>
    <w:p>
      <w:pPr>
        <w:spacing w:before="0" w:after="0" w:line="408" w:lineRule="exact"/>
        <w:ind w:left="0" w:right="0" w:firstLine="576"/>
        <w:jc w:val="left"/>
      </w:pPr>
      <w:r>
        <w:rPr/>
        <w:t xml:space="preserve">(2) The corrections mental health center may conduct research, training, and treatment activities for the offender with mental illness within selected sites operated by the department. The department shall provide support services for the center such as food services, maintenance, perimeter security, classification, offender supervision, and living unit functions. The University of Washington may develop, implement, and evaluate the clinical, treatment, research, and evaluation components of the mentally ill offender center. The institute of for public policy and management may be consulted regarding the development of the center and in the recommendations regarding public policy. As resources permit, training within the center shall be available to state, county, and municipal agencies requiring the services. Other state colleges, state universities, and mental health providers may be involved in activities as required on a subcontract basis. Community mental health organizations, research groups, and community advocacy groups may be critical components of the center's operations and involved as appropriate to annual objectives. Clients with mental illness may be drawn from throughout the department's population and transferred to the center as clinical need, available services, and department jurisdiction permits.</w:t>
      </w:r>
    </w:p>
    <w:p>
      <w:pPr>
        <w:spacing w:before="0" w:after="0" w:line="408" w:lineRule="exact"/>
        <w:ind w:left="0" w:right="0" w:firstLine="576"/>
        <w:jc w:val="left"/>
      </w:pPr>
      <w:r>
        <w:rPr/>
        <w:t xml:space="preserve">(3) The department shall prepare a report of the center's progress toward the attainment of stated goals and provide the report to the legislature annually.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98</w:t>
      </w:r>
      <w:r>
        <w:rPr/>
        <w:t xml:space="preserve">.</w:t>
      </w:r>
      <w:r>
        <w:t xml:space="preserve">160</w:t>
      </w:r>
      <w:r>
        <w:rPr/>
        <w:t xml:space="preserve"> and 2011 1st sp.s. c 40 s 33 are each amended to read as follows:</w:t>
      </w:r>
    </w:p>
    <w:p>
      <w:pPr>
        <w:spacing w:before="0" w:after="0" w:line="408" w:lineRule="exact"/>
        <w:ind w:left="0" w:right="0" w:firstLine="576"/>
        <w:jc w:val="left"/>
      </w:pPr>
      <w:r>
        <w:rPr/>
        <w:t xml:space="preserve">In the development and modification of the procedures, definitions, and reporting capabilities of the section, the department, the office of financial management, and the responsible agencies and persons shall consider the needs of other criminal justice agencies such as the administrative office of the courts, local law enforcement agencies, local jails, </w:t>
      </w:r>
      <w:r>
        <w:rPr>
          <w:u w:val="single"/>
        </w:rPr>
        <w:t xml:space="preserve">the Washington justice commission,</w:t>
      </w:r>
      <w:r>
        <w:rPr/>
        <w:t xml:space="preserve"> the indeterminate sentence review board, the clemency board, prosecuting attorneys, and affected state agencies such as the office of financial management and legislative committees dealing with criminal justice issues. The Washington integrated justice information board shall review and provide recommendations to state justice agencies and the courts for development and modification of the statewide justice information network.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w:t>
      </w:r>
      <w:r>
        <w:rPr>
          <w:u w:val="single"/>
        </w:rPr>
        <w:t xml:space="preserve">the Washington justice commission,</w:t>
      </w:r>
      <w:r>
        <w:rPr/>
        <w:t xml:space="preserve">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If one member from each of the major two caucuses in the house of representatives or the senate request in writing a racial and ethnic impact statement under this section regarding legislation that has been introduced in that chamber, the Washington justice commission shall prepare a racial and ethnic impact analysis that describes the effects of proposed legislation on the racial and ethnic composition of:</w:t>
      </w:r>
    </w:p>
    <w:p>
      <w:pPr>
        <w:spacing w:before="0" w:after="0" w:line="408" w:lineRule="exact"/>
        <w:ind w:left="0" w:right="0" w:firstLine="576"/>
        <w:jc w:val="left"/>
      </w:pPr>
      <w:r>
        <w:rPr/>
        <w:t xml:space="preserve">(a) The criminal offender population; or</w:t>
      </w:r>
    </w:p>
    <w:p>
      <w:pPr>
        <w:spacing w:before="0" w:after="0" w:line="408" w:lineRule="exact"/>
        <w:ind w:left="0" w:right="0" w:firstLine="576"/>
        <w:jc w:val="left"/>
      </w:pPr>
      <w:r>
        <w:rPr/>
        <w:t xml:space="preserve">(b) Recipients of human services.</w:t>
      </w:r>
    </w:p>
    <w:p>
      <w:pPr>
        <w:spacing w:before="0" w:after="0" w:line="408" w:lineRule="exact"/>
        <w:ind w:left="0" w:right="0" w:firstLine="576"/>
        <w:jc w:val="left"/>
      </w:pPr>
      <w:r>
        <w:rPr/>
        <w:t xml:space="preserve">(2) A racial and ethnic impact statement must be impartial, simple, and understandable, and must include, for racial and ethnic groups for which data are available, the following:</w:t>
      </w:r>
    </w:p>
    <w:p>
      <w:pPr>
        <w:spacing w:before="0" w:after="0" w:line="408" w:lineRule="exact"/>
        <w:ind w:left="0" w:right="0" w:firstLine="576"/>
        <w:jc w:val="left"/>
      </w:pPr>
      <w:r>
        <w:rPr/>
        <w:t xml:space="preserve">(a) An estimate of how the proposed legislation would change the racial and ethnic composition of the criminal offender population or recipients of human services;</w:t>
      </w:r>
    </w:p>
    <w:p>
      <w:pPr>
        <w:spacing w:before="0" w:after="0" w:line="408" w:lineRule="exact"/>
        <w:ind w:left="0" w:right="0" w:firstLine="576"/>
        <w:jc w:val="left"/>
      </w:pPr>
      <w:r>
        <w:rPr/>
        <w:t xml:space="preserve">(b) A statement of the methodologies and assumptions used in preparing the estimate; and</w:t>
      </w:r>
    </w:p>
    <w:p>
      <w:pPr>
        <w:spacing w:before="0" w:after="0" w:line="408" w:lineRule="exact"/>
        <w:ind w:left="0" w:right="0" w:firstLine="576"/>
        <w:jc w:val="left"/>
      </w:pPr>
      <w:r>
        <w:rPr/>
        <w:t xml:space="preserve">(c) If the racial and ethnic impact statement addresses the effect of proposed legislation on the criminal offender population, an estimate of the racial and ethnic composition of the crime victims who may be affected by the proposed legislation.</w:t>
      </w:r>
    </w:p>
    <w:p>
      <w:pPr>
        <w:spacing w:before="0" w:after="0" w:line="408" w:lineRule="exact"/>
        <w:ind w:left="0" w:right="0" w:firstLine="576"/>
        <w:jc w:val="left"/>
      </w:pPr>
      <w:r>
        <w:rPr/>
        <w:t xml:space="preserve">(3) As used in this section:</w:t>
      </w:r>
    </w:p>
    <w:p>
      <w:pPr>
        <w:spacing w:before="0" w:after="0" w:line="408" w:lineRule="exact"/>
        <w:ind w:left="0" w:right="0" w:firstLine="576"/>
        <w:jc w:val="left"/>
      </w:pPr>
      <w:r>
        <w:rPr/>
        <w:t xml:space="preserve">(a) "Criminal offender population" means all persons who are convicted of a crime or adjudicated for an act that, if committed by an adult, would constitute a crime.</w:t>
      </w:r>
    </w:p>
    <w:p>
      <w:pPr>
        <w:spacing w:before="0" w:after="0" w:line="408" w:lineRule="exact"/>
        <w:ind w:left="0" w:right="0" w:firstLine="576"/>
        <w:jc w:val="left"/>
      </w:pPr>
      <w:r>
        <w:rPr/>
        <w:t xml:space="preserve">(b) "Recipients of human services" means all persons who are found to be within the jurisdiction of the juvenile court or who receive child welfare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justice commission account is created in the custody of the state treasurer. All receipts from gifts, donations, and grants shall be deposited into the account. Expenditures from the account may be used only for implementing the mission and duties of the Washington justice commission. Only the commission chair or the chair's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JUSTICE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$3,000,000</w:t>
      </w:r>
    </w:p>
    <w:p>
      <w:pPr>
        <w:tabs>
          <w:tab w:val="right" w:leader="dot" w:pos="9936"/>
        </w:tabs>
        <w:ind w:left="0" w:right="0" w:firstLine="1440"/>
      </w:pPr>
      <w:r>
        <w:rPr/>
        <w:t xml:space="preserve">TOTAL APPROPRIATION</w:t>
      </w:r>
      <w:r>
        <w:tab/>
      </w:r>
      <w:r>
        <w:rPr/>
        <w:t xml:space="preserve">$6,000,000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$2,000,000 in each fiscal year is provided solely for law enforcement property crime reduction grants;</w:t>
      </w:r>
    </w:p>
    <w:p>
      <w:pPr>
        <w:spacing w:before="0" w:after="0" w:line="408" w:lineRule="exact"/>
        <w:ind w:left="0" w:right="0" w:firstLine="576"/>
        <w:jc w:val="left"/>
      </w:pPr>
      <w:r>
        <w:rPr/>
        <w:t xml:space="preserve">(2) $400,000 in each fiscal year is provided solely for new victim compensation benefits for victims of property crimes;</w:t>
      </w:r>
    </w:p>
    <w:p>
      <w:pPr>
        <w:spacing w:before="0" w:after="0" w:line="408" w:lineRule="exact"/>
        <w:ind w:left="0" w:right="0" w:firstLine="576"/>
        <w:jc w:val="left"/>
      </w:pPr>
      <w:r>
        <w:rPr/>
        <w:t xml:space="preserve">(3) $100,000 in each fiscal year is provided solely for victim notification in King, Pierce, and Snohomish counties; and</w:t>
      </w:r>
    </w:p>
    <w:p>
      <w:pPr>
        <w:spacing w:before="0" w:after="0" w:line="408" w:lineRule="exact"/>
        <w:ind w:left="0" w:right="0" w:firstLine="576"/>
        <w:jc w:val="left"/>
      </w:pPr>
      <w:r>
        <w:rPr/>
        <w:t xml:space="preserve">(4) $500,000 in each fiscal year is provided solely for county pretrial improvement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$8,620,000</w:t>
      </w:r>
    </w:p>
    <w:p>
      <w:pPr>
        <w:tabs>
          <w:tab w:val="right" w:leader="dot" w:pos="9936"/>
        </w:tabs>
        <w:ind w:left="0" w:right="0" w:firstLine="1440"/>
      </w:pPr>
      <w:r>
        <w:rPr/>
        <w:t xml:space="preserve">TOTAL  APPROPRIATION</w:t>
      </w:r>
      <w:r>
        <w:tab/>
      </w:r>
      <w:r>
        <w:rPr/>
        <w:t xml:space="preserve">$9,034,000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mandatory supervision of property offenders, community violator bed impacts, and mental health and cognitive behavioral treatment and services under chapter ....., Laws of 2015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Washington justice commission as established in sections 2 and 13 through 28 of this act, and its powers and duties, is terminated on June 30, 2021, as provided in section 31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131</w:t>
      </w:r>
      <w:r>
        <w:rPr/>
        <w:t xml:space="preserve"> RCW</w:t>
      </w:r>
      <w:r>
        <w:rPr/>
        <w:t xml:space="preserve"> to read as follows:</w:t>
      </w:r>
    </w:p>
    <w:p>
      <w:pPr>
        <w:spacing w:before="0" w:after="0" w:line="408" w:lineRule="exact"/>
        <w:ind w:left="0" w:right="0" w:firstLine="576"/>
        <w:jc w:val="left"/>
      </w:pP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w:t>
      </w:r>
    </w:p>
    <w:p>
      <w:pPr>
        <w:spacing w:before="0" w:after="0" w:line="408" w:lineRule="exact"/>
        <w:ind w:left="0" w:right="0" w:firstLine="576"/>
        <w:jc w:val="left"/>
      </w:pPr>
      <w:r>
        <w:rPr/>
        <w:t xml:space="preserve">(12) Section 12 of this act;</w:t>
      </w:r>
    </w:p>
    <w:p>
      <w:pPr>
        <w:spacing w:before="0" w:after="0" w:line="408" w:lineRule="exact"/>
        <w:ind w:left="0" w:right="0" w:firstLine="576"/>
        <w:jc w:val="left"/>
      </w:pPr>
      <w:r>
        <w:rPr/>
        <w:t xml:space="preserve">(13) Section 13 of this act;</w:t>
      </w:r>
    </w:p>
    <w:p>
      <w:pPr>
        <w:spacing w:before="0" w:after="0" w:line="408" w:lineRule="exact"/>
        <w:ind w:left="0" w:right="0" w:firstLine="576"/>
        <w:jc w:val="left"/>
      </w:pPr>
      <w:r>
        <w:rPr/>
        <w:t xml:space="preserve">(14) Section 14 of this act;</w:t>
      </w:r>
    </w:p>
    <w:p>
      <w:pPr>
        <w:spacing w:before="0" w:after="0" w:line="408" w:lineRule="exact"/>
        <w:ind w:left="0" w:right="0" w:firstLine="576"/>
        <w:jc w:val="left"/>
      </w:pPr>
      <w:r>
        <w:rPr/>
        <w:t xml:space="preserve">(15) Section 15 of this act; </w:t>
      </w:r>
    </w:p>
    <w:p>
      <w:pPr>
        <w:spacing w:before="0" w:after="0" w:line="408" w:lineRule="exact"/>
        <w:ind w:left="0" w:right="0" w:firstLine="576"/>
        <w:jc w:val="left"/>
      </w:pPr>
      <w:r>
        <w:rPr/>
        <w:t xml:space="preserve">(16) Section 16 of this act;</w:t>
      </w:r>
    </w:p>
    <w:p>
      <w:pPr>
        <w:spacing w:before="0" w:after="0" w:line="408" w:lineRule="exact"/>
        <w:ind w:left="0" w:right="0" w:firstLine="576"/>
        <w:jc w:val="left"/>
      </w:pPr>
      <w:r>
        <w:rPr/>
        <w:t xml:space="preserve">(17) Section 17 of this act;</w:t>
      </w:r>
    </w:p>
    <w:p>
      <w:pPr>
        <w:spacing w:before="0" w:after="0" w:line="408" w:lineRule="exact"/>
        <w:ind w:left="0" w:right="0" w:firstLine="576"/>
        <w:jc w:val="left"/>
      </w:pPr>
      <w:r>
        <w:rPr/>
        <w:t xml:space="preserve">(18) Section 18 of this act;</w:t>
      </w:r>
    </w:p>
    <w:p>
      <w:pPr>
        <w:spacing w:before="0" w:after="0" w:line="408" w:lineRule="exact"/>
        <w:ind w:left="0" w:right="0" w:firstLine="576"/>
        <w:jc w:val="left"/>
      </w:pPr>
      <w:r>
        <w:rPr/>
        <w:t xml:space="preserve">(19) Section 19 of this act;</w:t>
      </w:r>
    </w:p>
    <w:p>
      <w:pPr>
        <w:spacing w:before="0" w:after="0" w:line="408" w:lineRule="exact"/>
        <w:ind w:left="0" w:right="0" w:firstLine="576"/>
        <w:jc w:val="left"/>
      </w:pPr>
      <w:r>
        <w:rPr/>
        <w:t xml:space="preserve">(20) Section 20 of this act;</w:t>
      </w:r>
    </w:p>
    <w:p>
      <w:pPr>
        <w:spacing w:before="0" w:after="0" w:line="408" w:lineRule="exact"/>
        <w:ind w:left="0" w:right="0" w:firstLine="576"/>
        <w:jc w:val="left"/>
      </w:pPr>
      <w:r>
        <w:rPr/>
        <w:t xml:space="preserve">(21) Section 21 of this act;</w:t>
      </w:r>
    </w:p>
    <w:p>
      <w:pPr>
        <w:spacing w:before="0" w:after="0" w:line="408" w:lineRule="exact"/>
        <w:ind w:left="0" w:right="0" w:firstLine="576"/>
        <w:jc w:val="left"/>
      </w:pPr>
      <w:r>
        <w:rPr/>
        <w:t xml:space="preserve">(22) Section 22 of this act;</w:t>
      </w:r>
    </w:p>
    <w:p>
      <w:pPr>
        <w:spacing w:before="0" w:after="0" w:line="408" w:lineRule="exact"/>
        <w:ind w:left="0" w:right="0" w:firstLine="576"/>
        <w:jc w:val="left"/>
      </w:pPr>
      <w:r>
        <w:rPr/>
        <w:t xml:space="preserve">(23) Section 23 of this act; </w:t>
      </w:r>
    </w:p>
    <w:p>
      <w:pPr>
        <w:spacing w:before="0" w:after="0" w:line="408" w:lineRule="exact"/>
        <w:ind w:left="0" w:right="0" w:firstLine="576"/>
        <w:jc w:val="left"/>
      </w:pPr>
      <w:r>
        <w:rPr/>
        <w:t xml:space="preserve">(24) Section 24 of this act;</w:t>
      </w:r>
    </w:p>
    <w:p>
      <w:pPr>
        <w:spacing w:before="0" w:after="0" w:line="408" w:lineRule="exact"/>
        <w:ind w:left="0" w:right="0" w:firstLine="576"/>
        <w:jc w:val="left"/>
      </w:pPr>
      <w:r>
        <w:rPr/>
        <w:t xml:space="preserve">(25) Section 25 of this act;</w:t>
      </w:r>
    </w:p>
    <w:p>
      <w:pPr>
        <w:spacing w:before="0" w:after="0" w:line="408" w:lineRule="exact"/>
        <w:ind w:left="0" w:right="0" w:firstLine="576"/>
        <w:jc w:val="left"/>
      </w:pPr>
      <w:r>
        <w:rPr/>
        <w:t xml:space="preserve">(26) Section 26 of this act;</w:t>
      </w:r>
    </w:p>
    <w:p>
      <w:pPr>
        <w:spacing w:before="0" w:after="0" w:line="408" w:lineRule="exact"/>
        <w:ind w:left="0" w:right="0" w:firstLine="576"/>
        <w:jc w:val="left"/>
      </w:pPr>
      <w:r>
        <w:rPr/>
        <w:t xml:space="preserve">(27) Section 27 of this act;</w:t>
      </w:r>
    </w:p>
    <w:p>
      <w:pPr>
        <w:spacing w:before="0" w:after="0" w:line="408" w:lineRule="exact"/>
        <w:ind w:left="0" w:right="0" w:firstLine="576"/>
        <w:jc w:val="left"/>
      </w:pPr>
      <w:r>
        <w:rPr/>
        <w:t xml:space="preserve">(28) Section 28 of this act; and</w:t>
      </w:r>
    </w:p>
    <w:p>
      <w:pPr>
        <w:spacing w:before="0" w:after="0" w:line="408" w:lineRule="exact"/>
        <w:ind w:left="0" w:right="0" w:firstLine="576"/>
        <w:jc w:val="left"/>
      </w:pPr>
      <w:r>
        <w:rPr/>
        <w:t xml:space="preserve">(29) Section 29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14 through 17, and 27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c3b0f5c4d52445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6f3665570a4784" /><Relationship Type="http://schemas.openxmlformats.org/officeDocument/2006/relationships/footer" Target="/word/footer.xml" Id="Rc3b0f5c4d5244566" /></Relationships>
</file>