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757fd3836d64523" /></Relationships>
</file>

<file path=word/document.xml><?xml version="1.0" encoding="utf-8"?>
<w:document xmlns:w="http://schemas.openxmlformats.org/wordprocessingml/2006/main">
  <w:body>
    <w:p>
      <w:r>
        <w:t>H-2162.1</w:t>
      </w:r>
    </w:p>
    <w:p>
      <w:pPr>
        <w:jc w:val="center"/>
      </w:pPr>
      <w:r>
        <w:t>_______________________________________________</w:t>
      </w:r>
    </w:p>
    <w:p/>
    <w:p>
      <w:pPr>
        <w:jc w:val="center"/>
      </w:pPr>
      <w:r>
        <w:rPr>
          <w:b/>
        </w:rPr>
        <w:t>SECOND SUBSTITUTE HOUSE BILL 1916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Cody and Harris)</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administrative provisions for chemical dependency and mental health; amending RCW 71.24.035, 70.96A.050, 71.24.037, 70.96A.090, 71.24.385, 70.96A.350, 70.96A.035, 70.96C.010, 70.96A.037, 70.96A.047, 70.96A.055, 70.96A.087, 70.96A.170, 70.96A.180, 70.96A.095, 70.96A.096, 70.96A.097, 70.96A.235, 70.96A.240, 70.96A.245, 70.96A.250, 70.96A.265, 70.96A.400, 70.96A.800, 70.96A.905, 71.24.300, 71.24.350, 2.28.170, 9.94A.660, 10.05.020, 10.05.030, 10.05.150, 46.61.5055, and 46.61.5056; reenacting and amending RCW 71.24.025 and 70.96A.020; adding new sections to chapter 71.24 RCW; recodifying RCW 70.96A.035, 70.96A.037, 70.96A.040, 70.96A.043, 70.96A.047, 70.96A.050, 70.96A.055, 70.96A.080, 70.96A.085, 70.96A.090, 70.96A.095, 70.96A.096, 70.96A.097, 70.96A.170, 70.96A.180, 70.96A.230, 70.96A.235, 70.96A.240, 70.96A.245, 70.96A.250, 70.96A.255, 70.96A.260, 70.96A.265, 70.96A.350, 70.96A.400, 70.96A.410, 70.96A.420, 70.96A.430, 70.96A.500, 70.96A.510, 70.96A.520, 70.96A.800, 70.96A.905, and 70.96C.010; decodifying RCW 43.135.03901; repealing RCW 70.96A.030, 70.96A.045, 70.96A.060, 70.96A.150, 70.96A.300, 70.96A.310, 70.96A.320, and 70.96A.325;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(38) "Early adopter" means a behavioral health organization that is recognized by the secretary in contract to provide fully integrated purchasing of medical and behavioral health services under RCW 71.24.380(6).</w:t>
      </w:r>
    </w:p>
    <w:p>
      <w:pPr>
        <w:spacing w:before="0" w:after="0" w:line="408" w:lineRule="exact"/>
        <w:ind w:left="0" w:right="0" w:firstLine="576"/>
        <w:jc w:val="left"/>
      </w:pPr>
      <w:r>
        <w:rPr>
          <w:u w:val="single"/>
        </w:rPr>
        <w:t xml:space="preserve">(39)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2014 c 225 s 11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spacing w:before="0" w:after="0" w:line="408" w:lineRule="exact"/>
        <w:ind w:left="0" w:right="0" w:firstLine="576"/>
        <w:jc w:val="left"/>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evaluation and treatment services and facilities under chapter 71.05 RCW,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w:t>
      </w:r>
      <w:r>
        <w:t>((</w:t>
      </w:r>
      <w:r>
        <w:rPr>
          <w:strike/>
        </w:rPr>
        <w:t xml:space="preserve">s [organization]</w:t>
      </w:r>
      <w:r>
        <w:t>))</w:t>
      </w:r>
      <w:r>
        <w:rPr/>
        <w:t xml:space="preserve">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w:t>
      </w:r>
      <w:r>
        <w:rPr/>
        <w:noBreakHyphen/>
      </w:r>
      <w:r>
        <w:rPr>
          <w:strike/>
        </w:rPr>
        <w:t xml:space="preserve">operated and must be recovery</w:t>
      </w:r>
      <w:r>
        <w:rPr/>
        <w:noBreakHyphen/>
      </w:r>
      <w:r>
        <w:rPr>
          <w:strike/>
        </w:rPr>
        <w:t xml:space="preserve">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w:t>
      </w:r>
      <w:r>
        <w:rPr/>
        <w:noBreakHyphen/>
      </w:r>
      <w:r>
        <w:rPr>
          <w:strike/>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w:t>
      </w:r>
      <w:r>
        <w:rPr/>
        <w:noBreakHyphen/>
      </w:r>
      <w:r>
        <w:rPr>
          <w:strike/>
        </w:rPr>
        <w:t xml:space="preserve">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rPr/>
        <w:t xml:space="preserve">(</w:t>
      </w: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(11)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w:t>
      </w:r>
      <w:r>
        <w:rPr>
          <w:u w:val="single"/>
        </w:rPr>
        <w:t xml:space="preserve">and</w:t>
      </w:r>
      <w:r>
        <w:rPr/>
        <w:t xml:space="preserve"> (c) the administrative and overhead costs associated with the operation of a drug court</w:t>
      </w:r>
      <w:r>
        <w:t>((</w:t>
      </w:r>
      <w:r>
        <w:rPr>
          <w:strike/>
        </w:rPr>
        <w:t xml:space="preserve">;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w:t>
      </w:r>
      <w:r>
        <w:t>))</w:t>
      </w:r>
      <w:r>
        <w:rPr/>
        <w:t xml:space="preserve">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2.28.170(3)(b).</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chemical dependency and mental disorders adopted pursuant to RCW 70.96C.010 and shall document the numbers of clients with co-occurring mental and substance abuse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chemical dependency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180</w:t>
      </w:r>
      <w:r>
        <w:rPr/>
        <w:t xml:space="preserve"> and 2012 c 117 s 413 are each amended to read as follows:</w:t>
      </w:r>
    </w:p>
    <w:p>
      <w:pPr>
        <w:spacing w:before="0" w:after="0" w:line="408" w:lineRule="exact"/>
        <w:ind w:left="0" w:right="0" w:firstLine="576"/>
        <w:jc w:val="left"/>
      </w:pPr>
      <w:r>
        <w:rPr/>
        <w:t xml:space="preserve">(1) If </w:t>
      </w:r>
      <w:r>
        <w:rPr>
          <w:u w:val="single"/>
        </w:rPr>
        <w:t xml:space="preserve">substance use disorder</w:t>
      </w:r>
      <w:r>
        <w:rPr/>
        <w:t xml:space="preserve"> treatment is provided by an approved </w:t>
      </w:r>
      <w:r>
        <w:rPr>
          <w:u w:val="single"/>
        </w:rPr>
        <w:t xml:space="preserve">substance use disorder</w:t>
      </w:r>
      <w:r>
        <w:rPr/>
        <w:t xml:space="preserve"> treatment program and the patient has not paid or is unable to pay the charge therefor, the program is entitled to any payment (a) received by the patient or to which he or she may be entitled because of the services rendered, and (b) from any public or private source available to the program because of the treatment provided to the patient.</w:t>
      </w:r>
    </w:p>
    <w:p>
      <w:pPr>
        <w:spacing w:before="0" w:after="0" w:line="408" w:lineRule="exact"/>
        <w:ind w:left="0" w:right="0" w:firstLine="576"/>
        <w:jc w:val="left"/>
      </w:pPr>
      <w:r>
        <w:rPr/>
        <w:t xml:space="preserve">(2) A patient in a </w:t>
      </w:r>
      <w:r>
        <w:rPr>
          <w:u w:val="single"/>
        </w:rPr>
        <w:t xml:space="preserve">substance use disorder</w:t>
      </w:r>
      <w:r>
        <w:rPr/>
        <w:t xml:space="preserve"> program, or the estate of the patient, or a person obligated to provide for the cost of treatment and having sufficient financial ability, is liable to the program for cost of maintenance and treatment of the patient therein in accordance with rates established.</w:t>
      </w:r>
    </w:p>
    <w:p>
      <w:pPr>
        <w:spacing w:before="0" w:after="0" w:line="408" w:lineRule="exact"/>
        <w:ind w:left="0" w:right="0" w:firstLine="576"/>
        <w:jc w:val="left"/>
      </w:pPr>
      <w:r>
        <w:rPr/>
        <w:t xml:space="preserve">(3) The secretary shall adopt rules governing financial ability that take into consideration the income, savings, and other personal and real property of the person required to pay, and any support being furnished by him or her to any person he or she is required by law to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095</w:t>
      </w:r>
      <w:r>
        <w:rPr/>
        <w:t xml:space="preserve"> and 1998 c 296 s 23 are each amended to read as follows:</w:t>
      </w:r>
    </w:p>
    <w:p>
      <w:pPr>
        <w:spacing w:before="0" w:after="0" w:line="408" w:lineRule="exact"/>
        <w:ind w:left="0" w:right="0" w:firstLine="576"/>
        <w:jc w:val="left"/>
      </w:pPr>
      <w:r>
        <w:rPr/>
        <w:t xml:space="preserve">Any person thirteen years of age or older may give consent for himself or herself to the furnishing of outpatient treatment by a </w:t>
      </w:r>
      <w:r>
        <w:t>((</w:t>
      </w:r>
      <w:r>
        <w:rPr>
          <w:strike/>
        </w:rPr>
        <w:t xml:space="preserve">chemical dependency</w:t>
      </w:r>
      <w:r>
        <w:t>))</w:t>
      </w:r>
      <w:r>
        <w:rPr/>
        <w:t xml:space="preserve"> </w:t>
      </w:r>
      <w:r>
        <w:rPr>
          <w:u w:val="single"/>
        </w:rPr>
        <w:t xml:space="preserve">substance use disorder</w:t>
      </w:r>
      <w:r>
        <w:rPr/>
        <w:t xml:space="preserve"> treatment program certified by the department. Parental authorization is required for any treatment of a minor under the age of thirteen.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096</w:t>
      </w:r>
      <w:r>
        <w:rPr/>
        <w:t xml:space="preserve"> and 1996 c 133 s 5 are each amended to read as follows:</w:t>
      </w:r>
    </w:p>
    <w:p>
      <w:pPr>
        <w:spacing w:before="0" w:after="0" w:line="408" w:lineRule="exact"/>
        <w:ind w:left="0" w:right="0" w:firstLine="576"/>
        <w:jc w:val="left"/>
      </w:pPr>
      <w:r>
        <w:rPr/>
        <w:t xml:space="preserve">School district personnel who contact a </w:t>
      </w:r>
      <w:r>
        <w:t>((</w:t>
      </w:r>
      <w:r>
        <w:rPr>
          <w:strike/>
        </w:rPr>
        <w:t xml:space="preserve">chemical dependency</w:t>
      </w:r>
      <w:r>
        <w:t>))</w:t>
      </w:r>
      <w:r>
        <w:rPr/>
        <w:t xml:space="preserve"> </w:t>
      </w:r>
      <w:r>
        <w:rPr>
          <w:u w:val="single"/>
        </w:rPr>
        <w:t xml:space="preserve">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097</w:t>
      </w:r>
      <w:r>
        <w:rPr/>
        <w:t xml:space="preserve"> and 1998 c 296 s 28 are each amended to read as follows:</w:t>
      </w:r>
    </w:p>
    <w:p>
      <w:pPr>
        <w:spacing w:before="0" w:after="0" w:line="408" w:lineRule="exact"/>
        <w:ind w:left="0" w:right="0" w:firstLine="576"/>
        <w:jc w:val="left"/>
      </w:pPr>
      <w:r>
        <w:rPr/>
        <w:t xml:space="preserve">(1) The department shall ensure that, for any minor admitted to inpatient treatment under RCW 70.96A.245 </w:t>
      </w:r>
      <w:r>
        <w:rPr>
          <w:u w:val="single"/>
        </w:rPr>
        <w:t xml:space="preserve">(as recodified by this act)</w:t>
      </w:r>
      <w:r>
        <w:rPr/>
        <w:t xml:space="preserve">, a review is conducted by a physician or chemical dependency counselor, as defined in rule by the department, who is employed by the department or an agency under contract with the department and who neither has a financial interest in continued inpatient treatment of the minor nor is affiliated with the program providing the treatment. The physician or chemical dependency counselor shall conduct the review not less than seven nor more than fourteen days following the date the minor was brought to the facility under RCW 70.96A.245(1) </w:t>
      </w:r>
      <w:r>
        <w:rPr>
          <w:u w:val="single"/>
        </w:rPr>
        <w:t xml:space="preserve">(as recodified by this act)</w:t>
      </w:r>
      <w:r>
        <w:rPr/>
        <w:t xml:space="preserve"> to determine whether it is a medical necessity to continue the minor's treatment on an inpatient basis.</w:t>
      </w:r>
    </w:p>
    <w:p>
      <w:pPr>
        <w:spacing w:before="0" w:after="0" w:line="408" w:lineRule="exact"/>
        <w:ind w:left="0" w:right="0" w:firstLine="576"/>
        <w:jc w:val="left"/>
      </w:pPr>
      <w:r>
        <w:rPr/>
        <w:t xml:space="preserve">(2) In making a determination under subsection (1) of this section whether it is a medical necessity to release the minor from inpatient treatment, the department shall consider the opinion of the treatment provider, the safety of the minor, the likelihood the minor's </w:t>
      </w:r>
      <w:r>
        <w:t>((</w:t>
      </w:r>
      <w:r>
        <w:rPr>
          <w:strike/>
        </w:rPr>
        <w:t xml:space="preserve">chemical dependency</w:t>
      </w:r>
      <w:r>
        <w:t>))</w:t>
      </w:r>
      <w:r>
        <w:rPr/>
        <w:t xml:space="preserve"> </w:t>
      </w:r>
      <w:r>
        <w:rPr>
          <w:u w:val="single"/>
        </w:rPr>
        <w:t xml:space="preserve">substance use disorder</w:t>
      </w:r>
      <w:r>
        <w:rPr/>
        <w:t xml:space="preserve"> recovery will deteriorate if released from inpatient treatment, and the wishes of the parent.</w:t>
      </w:r>
    </w:p>
    <w:p>
      <w:pPr>
        <w:spacing w:before="0" w:after="0" w:line="408" w:lineRule="exact"/>
        <w:ind w:left="0" w:right="0" w:firstLine="576"/>
        <w:jc w:val="left"/>
      </w:pPr>
      <w:r>
        <w:rPr/>
        <w:t xml:space="preserve">(3) If, after any review conducted by the department under this section, the department determines it is no longer a medical necessity for a minor to receive inpatient treatment, the department shall immediately notify the parents and the professional person in charge. The professional person in charge shall release the minor to the parents within twenty-four hours of receiving notice. If the professional person in charge and the parent believe that it is a medical necessity for the minor to remain in inpatient treatment, the minor shall be released to the parent on the second judicial day following the department's determination in order to allow the parent time to file an at-risk youth petition under chapter 13.32A RCW. If the department determines it is a medical necessity for the minor to receive outpatient treatment and the minor declines to obtain such treatment, such refusal shall be grounds for the parent to file an at-risk youth petition.</w:t>
      </w:r>
    </w:p>
    <w:p>
      <w:pPr>
        <w:spacing w:before="0" w:after="0" w:line="408" w:lineRule="exact"/>
        <w:ind w:left="0" w:right="0" w:firstLine="576"/>
        <w:jc w:val="left"/>
      </w:pPr>
      <w:r>
        <w:rPr/>
        <w:t xml:space="preserve">(4) The department may, subject to available funds, contract with other governmental agencies for the conduct of the reviews conducted under this section and may seek reimbursement from the parents, their insurance, or medicaid for the expense of any review conducted by an agency under contract.</w:t>
      </w:r>
    </w:p>
    <w:p>
      <w:pPr>
        <w:spacing w:before="0" w:after="0" w:line="408" w:lineRule="exact"/>
        <w:ind w:left="0" w:right="0" w:firstLine="576"/>
        <w:jc w:val="left"/>
      </w:pPr>
      <w:r>
        <w:rPr/>
        <w:t xml:space="preserve">(5) In addition to the review required under this section, the department may periodically determine and redetermine the medical necessity of treatment for purposes of payment with public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235</w:t>
      </w:r>
      <w:r>
        <w:rPr/>
        <w:t xml:space="preserve"> and 1998 c 296 s 25 are each amended to read as follows:</w:t>
      </w:r>
    </w:p>
    <w:p>
      <w:pPr>
        <w:spacing w:before="0" w:after="0" w:line="408" w:lineRule="exact"/>
        <w:ind w:left="0" w:right="0" w:firstLine="576"/>
        <w:jc w:val="left"/>
      </w:pPr>
      <w:r>
        <w:rPr/>
        <w:t xml:space="preserve">Parental consent is required for inpatient </w:t>
      </w:r>
      <w:r>
        <w:t>((</w:t>
      </w:r>
      <w:r>
        <w:rPr>
          <w:strike/>
        </w:rPr>
        <w:t xml:space="preserve">chemical dependency</w:t>
      </w:r>
      <w:r>
        <w:t>))</w:t>
      </w:r>
      <w:r>
        <w:rPr/>
        <w:t xml:space="preserve"> </w:t>
      </w:r>
      <w:r>
        <w:rPr>
          <w:u w:val="single"/>
        </w:rPr>
        <w:t xml:space="preserve">substance use disorder</w:t>
      </w:r>
      <w:r>
        <w:rPr/>
        <w:t xml:space="preserve"> treatment of a minor, unless the child meets the definition of a child in need of services in RCW 13.32A.030</w:t>
      </w:r>
      <w:r>
        <w:t>((</w:t>
      </w:r>
      <w:r>
        <w:rPr>
          <w:strike/>
        </w:rPr>
        <w:t xml:space="preserve">(4)</w:t>
      </w:r>
      <w:r>
        <w:t>))</w:t>
      </w:r>
      <w:r>
        <w:rPr/>
        <w:t xml:space="preserve"> </w:t>
      </w:r>
      <w:r>
        <w:rPr>
          <w:u w:val="single"/>
        </w:rPr>
        <w:t xml:space="preserve">(5)</w:t>
      </w:r>
      <w:r>
        <w:rPr/>
        <w:t xml:space="preserve">(c) as determined by the department: PROVIDED, That parental consent is required for any treatment of a minor under the age of thirteen.</w:t>
      </w:r>
    </w:p>
    <w:p>
      <w:pPr>
        <w:spacing w:before="0" w:after="0" w:line="408" w:lineRule="exact"/>
        <w:ind w:left="0" w:right="0" w:firstLine="576"/>
        <w:jc w:val="left"/>
      </w:pPr>
      <w:r>
        <w:rPr/>
        <w:t xml:space="preserve">This section does not apply to petitions filed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240</w:t>
      </w:r>
      <w:r>
        <w:rPr/>
        <w:t xml:space="preserve"> and 1998 c 296 s 26 are each amended to read as follows:</w:t>
      </w:r>
    </w:p>
    <w:p>
      <w:pPr>
        <w:spacing w:before="0" w:after="0" w:line="408" w:lineRule="exact"/>
        <w:ind w:left="0" w:right="0" w:firstLine="576"/>
        <w:jc w:val="left"/>
      </w:pPr>
      <w:r>
        <w:rPr/>
        <w:t xml:space="preserve">(1) The parent of a minor is not liable for payment of inpatient or outpatient </w:t>
      </w:r>
      <w:r>
        <w:t>((</w:t>
      </w:r>
      <w:r>
        <w:rPr>
          <w:strike/>
        </w:rPr>
        <w:t xml:space="preserve">chemical dependency</w:t>
      </w:r>
      <w:r>
        <w:t>))</w:t>
      </w:r>
      <w:r>
        <w:rPr/>
        <w:t xml:space="preserve"> </w:t>
      </w:r>
      <w:r>
        <w:rPr>
          <w:u w:val="single"/>
        </w:rPr>
        <w:t xml:space="preserve">substance use disorder</w:t>
      </w:r>
      <w:r>
        <w:rPr/>
        <w:t xml:space="preserve"> treatment unless the parent has joined in the consent to the treatment.</w:t>
      </w:r>
    </w:p>
    <w:p>
      <w:pPr>
        <w:spacing w:before="0" w:after="0" w:line="408" w:lineRule="exact"/>
        <w:ind w:left="0" w:right="0" w:firstLine="576"/>
        <w:jc w:val="left"/>
      </w:pPr>
      <w:r>
        <w:rPr/>
        <w:t xml:space="preserve">(2) The ability of a parent to apply to a certified treatment program for the admission of his or her minor child does not create a right to obtain or benefit from any funds or resources of the state. However, the state may provide services for indigent minors to the extent that funds are available therefor.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245</w:t>
      </w:r>
      <w:r>
        <w:rPr/>
        <w:t xml:space="preserve"> and 1998 c 296 s 27 are each amended to read as follows:</w:t>
      </w:r>
    </w:p>
    <w:p>
      <w:pPr>
        <w:spacing w:before="0" w:after="0" w:line="408" w:lineRule="exact"/>
        <w:ind w:left="0" w:right="0" w:firstLine="576"/>
        <w:jc w:val="left"/>
      </w:pPr>
      <w:r>
        <w:rPr/>
        <w:t xml:space="preserve">(1) A parent may bring, or authorize the bringing of, his or her minor child to a certified treatment program and request that a </w:t>
      </w:r>
      <w:r>
        <w:t>((</w:t>
      </w:r>
      <w:r>
        <w:rPr>
          <w:strike/>
        </w:rPr>
        <w:t xml:space="preserve">chemical dependency</w:t>
      </w:r>
      <w:r>
        <w:t>))</w:t>
      </w:r>
      <w:r>
        <w:rPr/>
        <w:t xml:space="preserve"> </w:t>
      </w:r>
      <w:r>
        <w:rPr>
          <w:u w:val="single"/>
        </w:rPr>
        <w:t xml:space="preserve">substance use disorder</w:t>
      </w:r>
      <w:r>
        <w:rPr/>
        <w:t xml:space="preserve"> assessment be conducted by a professional person to determine whether the minor </w:t>
      </w:r>
      <w:r>
        <w:t>((</w:t>
      </w:r>
      <w:r>
        <w:rPr>
          <w:strike/>
        </w:rPr>
        <w:t xml:space="preserve">is chemically dependent</w:t>
      </w:r>
      <w:r>
        <w:t>))</w:t>
      </w:r>
      <w:r>
        <w:rPr/>
        <w:t xml:space="preserve"> </w:t>
      </w:r>
      <w:r>
        <w:rPr>
          <w:u w:val="single"/>
        </w:rPr>
        <w:t xml:space="preserve">has a substance use disorder</w:t>
      </w:r>
      <w:r>
        <w:rPr/>
        <w:t xml:space="preserve"> and in need of inpatient treatment.</w:t>
      </w:r>
    </w:p>
    <w:p>
      <w:pPr>
        <w:spacing w:before="0" w:after="0" w:line="408" w:lineRule="exact"/>
        <w:ind w:left="0" w:right="0" w:firstLine="576"/>
        <w:jc w:val="left"/>
      </w:pPr>
      <w:r>
        <w:rPr/>
        <w:t xml:space="preserve">(2) The consent of the minor is not required for admission, evaluation, and treatment if the parent brings the minor to the program.</w:t>
      </w:r>
    </w:p>
    <w:p>
      <w:pPr>
        <w:spacing w:before="0" w:after="0" w:line="408" w:lineRule="exact"/>
        <w:ind w:left="0" w:right="0" w:firstLine="576"/>
        <w:jc w:val="left"/>
      </w:pPr>
      <w:r>
        <w:rPr/>
        <w:t xml:space="preserve">(3) An appropriately trained professional person may evaluate whether the minor </w:t>
      </w:r>
      <w:r>
        <w:t>((</w:t>
      </w:r>
      <w:r>
        <w:rPr>
          <w:strike/>
        </w:rPr>
        <w:t xml:space="preserve">is chemically dependent</w:t>
      </w:r>
      <w:r>
        <w:t>))</w:t>
      </w:r>
      <w:r>
        <w:rPr/>
        <w:t xml:space="preserve"> </w:t>
      </w:r>
      <w:r>
        <w:rPr>
          <w:u w:val="single"/>
        </w:rPr>
        <w:t xml:space="preserve">has a substance use disorder</w:t>
      </w:r>
      <w:r>
        <w:rPr/>
        <w:t xml:space="preserve">. The evaluation shall be completed within twenty-four hours of the time the minor was brought to the program,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program based solely on his or her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250</w:t>
      </w:r>
      <w:r>
        <w:rPr/>
        <w:t xml:space="preserve"> and 1998 c 296 s 29 are each amended to read as follows:</w:t>
      </w:r>
    </w:p>
    <w:p>
      <w:pPr>
        <w:spacing w:before="0" w:after="0" w:line="408" w:lineRule="exact"/>
        <w:ind w:left="0" w:right="0" w:firstLine="576"/>
        <w:jc w:val="left"/>
      </w:pPr>
      <w:r>
        <w:rPr/>
        <w:t xml:space="preserve">(1) A parent may bring, or authorize the bringing of, his or her minor child to a provider of outpatient </w:t>
      </w:r>
      <w:r>
        <w:t>((</w:t>
      </w:r>
      <w:r>
        <w:rPr>
          <w:strike/>
        </w:rPr>
        <w:t xml:space="preserve">chemical dependency</w:t>
      </w:r>
      <w:r>
        <w:t>))</w:t>
      </w:r>
      <w:r>
        <w:rPr/>
        <w:t xml:space="preserve"> </w:t>
      </w:r>
      <w:r>
        <w:rPr>
          <w:u w:val="single"/>
        </w:rPr>
        <w:t xml:space="preserve">substance use disorder</w:t>
      </w:r>
      <w:r>
        <w:rPr/>
        <w:t xml:space="preserve"> treatment and request that an appropriately trained professional person examine the minor to determine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in charge of the program may evaluate whether the minor has a </w:t>
      </w:r>
      <w:r>
        <w:t>((</w:t>
      </w:r>
      <w:r>
        <w:rPr>
          <w:strike/>
        </w:rPr>
        <w:t xml:space="preserve">chemical dependency</w:t>
      </w:r>
      <w:r>
        <w:t>))</w:t>
      </w:r>
      <w:r>
        <w:rPr/>
        <w:t xml:space="preserve">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70.96A.245 </w:t>
      </w:r>
      <w:r>
        <w:rPr>
          <w:u w:val="single"/>
        </w:rPr>
        <w:t xml:space="preserve">(as recodified by this act)</w:t>
      </w:r>
      <w:r>
        <w:rPr/>
        <w:t xml:space="preserve">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265</w:t>
      </w:r>
      <w:r>
        <w:rPr/>
        <w:t xml:space="preserve"> and 1998 c 296 s 32 are each amended to read as follows:</w:t>
      </w:r>
    </w:p>
    <w:p>
      <w:pPr>
        <w:spacing w:before="0" w:after="0" w:line="408" w:lineRule="exact"/>
        <w:ind w:left="0" w:right="0" w:firstLine="576"/>
        <w:jc w:val="left"/>
      </w:pPr>
      <w:r>
        <w:rPr/>
        <w:t xml:space="preserve">For purposes of eligibility for medical assistance under chapter 74.09 RCW, minors in inpatient </w:t>
      </w:r>
      <w:r>
        <w:t>((</w:t>
      </w:r>
      <w:r>
        <w:rPr>
          <w:strike/>
        </w:rPr>
        <w:t xml:space="preserve">chemical dependency</w:t>
      </w:r>
      <w:r>
        <w:t>))</w:t>
      </w:r>
      <w:r>
        <w:rPr/>
        <w:t xml:space="preserve"> </w:t>
      </w:r>
      <w:r>
        <w:rPr>
          <w:u w:val="single"/>
        </w:rPr>
        <w:t xml:space="preserve">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2014 c 225 s 39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spacing w:before="0" w:after="0" w:line="408" w:lineRule="exact"/>
        <w:ind w:left="0" w:right="0" w:firstLine="576"/>
        <w:jc w:val="left"/>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w:t>
      </w:r>
      <w:r>
        <w:rPr>
          <w:u w:val="single"/>
        </w:rPr>
        <w:t xml:space="preserve">"Behavioral health program" has the same meaning as in RCW 71.24.025.</w:t>
      </w:r>
    </w:p>
    <w:p>
      <w:pPr>
        <w:spacing w:before="0" w:after="0" w:line="408" w:lineRule="exact"/>
        <w:ind w:left="0" w:right="0" w:firstLine="576"/>
        <w:jc w:val="left"/>
      </w:pPr>
      <w:r>
        <w:rPr>
          <w:u w:val="single"/>
        </w:rPr>
        <w:t xml:space="preserve">(5)</w:t>
      </w:r>
      <w:r>
        <w:rPr/>
        <w:t xml:space="preserve"> "Behavioral health services" means mental health services as described in chapters 71.24 and 71.36 RCW and </w:t>
      </w:r>
      <w:r>
        <w:t>((</w:t>
      </w:r>
      <w:r>
        <w:rPr>
          <w:strike/>
        </w:rPr>
        <w:t xml:space="preserve">chemical dependency</w:t>
      </w:r>
      <w:r>
        <w:t>))</w:t>
      </w:r>
      <w:r>
        <w:rPr/>
        <w:t xml:space="preserve"> </w:t>
      </w:r>
      <w:r>
        <w:rPr>
          <w:u w:val="single"/>
        </w:rPr>
        <w:t xml:space="preserve">substance use disorder</w:t>
      </w:r>
      <w:r>
        <w:rPr/>
        <w:t xml:space="preserve"> treatment services as described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rPr/>
        <w:t xml:space="preserve">(9) </w:t>
      </w:r>
      <w:r>
        <w:t>((</w:t>
      </w:r>
      <w:r>
        <w:rPr>
          <w:strike/>
        </w:rPr>
        <w:t xml:space="preserve">"Director" means the person administering the substance use disorder program within the department.</w:t>
      </w:r>
    </w:p>
    <w:p>
      <w:pPr>
        <w:spacing w:before="0" w:after="0" w:line="408" w:lineRule="exact"/>
        <w:ind w:left="0" w:right="0" w:firstLine="576"/>
        <w:jc w:val="left"/>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28</w:t>
      </w:r>
      <w:r>
        <w:rPr/>
        <w:t xml:space="preserve">.</w:t>
      </w:r>
      <w:r>
        <w:t xml:space="preserve">170</w:t>
      </w:r>
      <w:r>
        <w:rPr/>
        <w:t xml:space="preserve"> and 2013 2nd sp.s. c 4 s 952 are each amended to read as follows:</w:t>
      </w:r>
    </w:p>
    <w:p>
      <w:pPr>
        <w:spacing w:before="0" w:after="0" w:line="408" w:lineRule="exact"/>
        <w:ind w:left="0" w:right="0" w:firstLine="576"/>
        <w:jc w:val="left"/>
      </w:pPr>
      <w:r>
        <w:rPr/>
        <w:t xml:space="preserve">(1) Jurisdictions may establish and operate drug courts.</w:t>
      </w:r>
    </w:p>
    <w:p>
      <w:pPr>
        <w:spacing w:before="0" w:after="0" w:line="408" w:lineRule="exact"/>
        <w:ind w:left="0" w:right="0" w:firstLine="576"/>
        <w:jc w:val="left"/>
      </w:pPr>
      <w:r>
        <w:rPr/>
        <w:t xml:space="preserve">(2) For the purposes of this section, "drug court" means a court that has special calendars or dockets designed to achieve a reduction in recidivism and substance abuse among nonviolent, substance abusing felony and nonfelony offenders, whether adult or juvenile, by increasing their likelihood for successful rehabilitation through early, continuous, and intense judicially supervised treatment; mandatory periodic drug testing; and the use of appropriate sanctions and other rehabilitation services.</w:t>
      </w:r>
    </w:p>
    <w:p>
      <w:pPr>
        <w:spacing w:before="0" w:after="0" w:line="408" w:lineRule="exact"/>
        <w:ind w:left="0" w:right="0" w:firstLine="576"/>
        <w:jc w:val="left"/>
      </w:pPr>
      <w:r>
        <w:rPr/>
        <w:t xml:space="preserve">(3)(a) Any jurisdiction that seeks a state appropriation to fund a drug court program must first:</w:t>
      </w:r>
    </w:p>
    <w:p>
      <w:pPr>
        <w:spacing w:before="0" w:after="0" w:line="408" w:lineRule="exact"/>
        <w:ind w:left="0" w:right="0" w:firstLine="576"/>
        <w:jc w:val="left"/>
      </w:pPr>
      <w:r>
        <w:rPr/>
        <w:t xml:space="preserve">(i) Exhaust all federal funding that is available to support the operations of its drug court and associated services; and</w:t>
      </w:r>
    </w:p>
    <w:p>
      <w:pPr>
        <w:spacing w:before="0" w:after="0" w:line="408" w:lineRule="exact"/>
        <w:ind w:left="0" w:right="0" w:firstLine="576"/>
        <w:jc w:val="left"/>
      </w:pPr>
      <w:r>
        <w:rPr/>
        <w:t xml:space="preserve">(ii) Match, on a dollar-for-dollar basis, state moneys allocated for drug court programs with local cash or in-kind resources. Moneys allocated by the state must be used to supplement, not supplant, other federal, state, and local funds for drug court operations and associated services. However, from July 26, 2009, until June 30, 2015, no match is required for state moneys expended for the administrative and overhead costs associated with the operation of a drug court pursuant to RCW 70.96A.350 </w:t>
      </w:r>
      <w:r>
        <w:rPr>
          <w:u w:val="single"/>
        </w:rPr>
        <w:t xml:space="preserve">(as recodified by this act)</w:t>
      </w:r>
      <w:r>
        <w:rPr/>
        <w:t xml:space="preserve">.</w:t>
      </w:r>
    </w:p>
    <w:p>
      <w:pPr>
        <w:spacing w:before="0" w:after="0" w:line="408" w:lineRule="exact"/>
        <w:ind w:left="0" w:right="0" w:firstLine="576"/>
        <w:jc w:val="left"/>
      </w:pPr>
      <w:r>
        <w:rPr/>
        <w:t xml:space="preserve">(b) Any jurisdiction that establishes a drug court pursuant to this section shall establish minimum requirements for the participation of offenders in the program. The drug court may adopt local requirements that are more stringent than the minimum. The minimum requirements are:</w:t>
      </w:r>
    </w:p>
    <w:p>
      <w:pPr>
        <w:spacing w:before="0" w:after="0" w:line="408" w:lineRule="exact"/>
        <w:ind w:left="0" w:right="0" w:firstLine="576"/>
        <w:jc w:val="left"/>
      </w:pPr>
      <w:r>
        <w:rPr/>
        <w:t xml:space="preserve">(i) The offender would benefit from substance abuse treatment;</w:t>
      </w:r>
    </w:p>
    <w:p>
      <w:pPr>
        <w:spacing w:before="0" w:after="0" w:line="408" w:lineRule="exact"/>
        <w:ind w:left="0" w:right="0" w:firstLine="576"/>
        <w:jc w:val="left"/>
      </w:pPr>
      <w:r>
        <w:rPr/>
        <w:t xml:space="preserve">(ii) The offender has not previously been convicted of a serious violent offense or sex offense as defined in RCW 9.94A.030; and</w:t>
      </w:r>
    </w:p>
    <w:p>
      <w:pPr>
        <w:spacing w:before="0" w:after="0" w:line="408" w:lineRule="exact"/>
        <w:ind w:left="0" w:right="0" w:firstLine="576"/>
        <w:jc w:val="left"/>
      </w:pPr>
      <w:r>
        <w:rPr/>
        <w:t xml:space="preserve">(iii) Without regard to whether proof of any of these elements is required to convict, the offender is not currently charged with or convicted of an offense:</w:t>
      </w:r>
    </w:p>
    <w:p>
      <w:pPr>
        <w:spacing w:before="0" w:after="0" w:line="408" w:lineRule="exact"/>
        <w:ind w:left="0" w:right="0" w:firstLine="576"/>
        <w:jc w:val="left"/>
      </w:pPr>
      <w:r>
        <w:rPr/>
        <w:t xml:space="preserve">(A) That is a sex offense;</w:t>
      </w:r>
    </w:p>
    <w:p>
      <w:pPr>
        <w:spacing w:before="0" w:after="0" w:line="408" w:lineRule="exact"/>
        <w:ind w:left="0" w:right="0" w:firstLine="576"/>
        <w:jc w:val="left"/>
      </w:pPr>
      <w:r>
        <w:rPr/>
        <w:t xml:space="preserve">(B) That is a serious violent offense;</w:t>
      </w:r>
    </w:p>
    <w:p>
      <w:pPr>
        <w:spacing w:before="0" w:after="0" w:line="408" w:lineRule="exact"/>
        <w:ind w:left="0" w:right="0" w:firstLine="576"/>
        <w:jc w:val="left"/>
      </w:pPr>
      <w:r>
        <w:rPr/>
        <w:t xml:space="preserve">(C) During which the defendant used a firearm; or</w:t>
      </w:r>
    </w:p>
    <w:p>
      <w:pPr>
        <w:spacing w:before="0" w:after="0" w:line="408" w:lineRule="exact"/>
        <w:ind w:left="0" w:right="0" w:firstLine="576"/>
        <w:jc w:val="left"/>
      </w:pPr>
      <w:r>
        <w:rPr/>
        <w:t xml:space="preserve">(D) During which the defendant caused substantial or great bodily harm or death to another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2014 c 100 s 1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and proof of liability insurance or other financial responsibility for the future pursuant to RCW 46.30.020; (ii) not driving or being in physical control of a motor vehicle within this state while having an alcohol concentration of 0.08 or more or a THC concentration of 5.00 nanograms per milliliter of whole blood or higher, within two hours after driving; and (iii)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or (iii)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9.94A.728(3).</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 or an equivalent local ordinance;</w:t>
      </w:r>
    </w:p>
    <w:p>
      <w:pPr>
        <w:spacing w:before="0" w:after="0" w:line="408" w:lineRule="exact"/>
        <w:ind w:left="0" w:right="0" w:firstLine="576"/>
        <w:jc w:val="left"/>
      </w:pPr>
      <w:r>
        <w:rPr/>
        <w:t xml:space="preserve">(v) A conviction for a violation of RCW 47.68.220 or an equivalent local ordinance;</w:t>
      </w:r>
    </w:p>
    <w:p>
      <w:pPr>
        <w:spacing w:before="0" w:after="0" w:line="408" w:lineRule="exact"/>
        <w:ind w:left="0" w:right="0" w:firstLine="576"/>
        <w:jc w:val="left"/>
      </w:pPr>
      <w:r>
        <w:rPr/>
        <w:t xml:space="preserve">(vi) A conviction for a violation of RCW 46.09.470(2) or an equivalent local ordinance;</w:t>
      </w:r>
    </w:p>
    <w:p>
      <w:pPr>
        <w:spacing w:before="0" w:after="0" w:line="408" w:lineRule="exact"/>
        <w:ind w:left="0" w:right="0" w:firstLine="576"/>
        <w:jc w:val="left"/>
      </w:pPr>
      <w:r>
        <w:rPr/>
        <w:t xml:space="preserve">(vii) A conviction for a violation of RCW 46.10.490(2) or an equivalent local ordinance;</w:t>
      </w:r>
    </w:p>
    <w:p>
      <w:pPr>
        <w:spacing w:before="0" w:after="0" w:line="408" w:lineRule="exact"/>
        <w:ind w:left="0" w:right="0" w:firstLine="576"/>
        <w:jc w:val="left"/>
      </w:pPr>
      <w:r>
        <w:rPr/>
        <w:t xml:space="preserve">(viii)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(ix)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 An out-of-state conviction for a violation that would have been a violation of (a)(i), (ii), (viii), (ix), or (x) of this subsection if committed in this state;</w:t>
      </w:r>
    </w:p>
    <w:p>
      <w:pPr>
        <w:spacing w:before="0" w:after="0" w:line="408" w:lineRule="exact"/>
        <w:ind w:left="0" w:right="0" w:firstLine="576"/>
        <w:jc w:val="left"/>
      </w:pPr>
      <w:r>
        <w:rPr/>
        <w:t xml:space="preserve">(xii)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(xiii)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(xiv)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095</w:t>
      </w:r>
      <w:r>
        <w:rPr/>
        <w:t xml:space="preserve">, </w:t>
      </w:r>
      <w:r>
        <w:t xml:space="preserve">70</w:t>
      </w:r>
      <w:r>
        <w:rPr/>
        <w:t xml:space="preserve">.</w:t>
      </w:r>
      <w:r>
        <w:t xml:space="preserve">96A</w:t>
      </w:r>
      <w:r>
        <w:rPr/>
        <w:t xml:space="preserve">.</w:t>
      </w:r>
      <w:r>
        <w:t xml:space="preserve">096</w:t>
      </w:r>
      <w:r>
        <w:rPr/>
        <w:t xml:space="preserve">, </w:t>
      </w:r>
      <w:r>
        <w:t xml:space="preserve">70</w:t>
      </w:r>
      <w:r>
        <w:rPr/>
        <w:t xml:space="preserve">.</w:t>
      </w:r>
      <w:r>
        <w:t xml:space="preserve">96A</w:t>
      </w:r>
      <w:r>
        <w:rPr/>
        <w:t xml:space="preserve">.</w:t>
      </w:r>
      <w:r>
        <w:t xml:space="preserve">097</w:t>
      </w:r>
      <w:r>
        <w:rPr/>
        <w:t xml:space="preserve">, </w:t>
      </w:r>
      <w:r>
        <w:t xml:space="preserve">70</w:t>
      </w:r>
      <w:r>
        <w:rPr/>
        <w:t xml:space="preserve">.</w:t>
      </w:r>
      <w:r>
        <w:t xml:space="preserve">96A</w:t>
      </w:r>
      <w:r>
        <w:rPr/>
        <w:t xml:space="preserve">.</w:t>
      </w:r>
      <w:r>
        <w:t xml:space="preserve">170</w:t>
      </w:r>
      <w:r>
        <w:rPr/>
        <w:t xml:space="preserve">, </w:t>
      </w:r>
      <w:r>
        <w:t xml:space="preserve">70</w:t>
      </w:r>
      <w:r>
        <w:rPr/>
        <w:t xml:space="preserve">.</w:t>
      </w:r>
      <w:r>
        <w:t xml:space="preserve">96A</w:t>
      </w:r>
      <w:r>
        <w:rPr/>
        <w:t xml:space="preserve">.</w:t>
      </w:r>
      <w:r>
        <w:t xml:space="preserve">180</w:t>
      </w:r>
      <w:r>
        <w:rPr/>
        <w:t xml:space="preserve">, </w:t>
      </w:r>
      <w:r>
        <w:t xml:space="preserve">70</w:t>
      </w:r>
      <w:r>
        <w:rPr/>
        <w:t xml:space="preserve">.</w:t>
      </w:r>
      <w:r>
        <w:t xml:space="preserve">96A</w:t>
      </w:r>
      <w:r>
        <w:rPr/>
        <w:t xml:space="preserve">.</w:t>
      </w:r>
      <w:r>
        <w:t xml:space="preserve">230</w:t>
      </w:r>
      <w:r>
        <w:rPr/>
        <w:t xml:space="preserve">, </w:t>
      </w:r>
      <w:r>
        <w:t xml:space="preserve">70</w:t>
      </w:r>
      <w:r>
        <w:rPr/>
        <w:t xml:space="preserve">.</w:t>
      </w:r>
      <w:r>
        <w:t xml:space="preserve">96A</w:t>
      </w:r>
      <w:r>
        <w:rPr/>
        <w:t xml:space="preserve">.</w:t>
      </w:r>
      <w:r>
        <w:t xml:space="preserve">235</w:t>
      </w:r>
      <w:r>
        <w:rPr/>
        <w:t xml:space="preserve">, </w:t>
      </w:r>
      <w:r>
        <w:t xml:space="preserve">70</w:t>
      </w:r>
      <w:r>
        <w:rPr/>
        <w:t xml:space="preserve">.</w:t>
      </w:r>
      <w:r>
        <w:t xml:space="preserve">96A</w:t>
      </w:r>
      <w:r>
        <w:rPr/>
        <w:t xml:space="preserve">.</w:t>
      </w:r>
      <w:r>
        <w:t xml:space="preserve">240</w:t>
      </w:r>
      <w:r>
        <w:rPr/>
        <w:t xml:space="preserve">, </w:t>
      </w:r>
      <w:r>
        <w:t xml:space="preserve">70</w:t>
      </w:r>
      <w:r>
        <w:rPr/>
        <w:t xml:space="preserve">.</w:t>
      </w:r>
      <w:r>
        <w:t xml:space="preserve">96A</w:t>
      </w:r>
      <w:r>
        <w:rPr/>
        <w:t xml:space="preserve">.</w:t>
      </w:r>
      <w:r>
        <w:t xml:space="preserve">245</w:t>
      </w:r>
      <w:r>
        <w:rPr/>
        <w:t xml:space="preserve">, </w:t>
      </w:r>
      <w:r>
        <w:t xml:space="preserve">70</w:t>
      </w:r>
      <w:r>
        <w:rPr/>
        <w:t xml:space="preserve">.</w:t>
      </w:r>
      <w:r>
        <w:t xml:space="preserve">96A</w:t>
      </w:r>
      <w:r>
        <w:rPr/>
        <w:t xml:space="preserve">.</w:t>
      </w:r>
      <w:r>
        <w:t xml:space="preserve">250</w:t>
      </w:r>
      <w:r>
        <w:rPr/>
        <w:t xml:space="preserve">, </w:t>
      </w:r>
      <w:r>
        <w:t xml:space="preserve">70</w:t>
      </w:r>
      <w:r>
        <w:rPr/>
        <w:t xml:space="preserve">.</w:t>
      </w:r>
      <w:r>
        <w:t xml:space="preserve">96A</w:t>
      </w:r>
      <w:r>
        <w:rPr/>
        <w:t xml:space="preserve">.</w:t>
      </w:r>
      <w:r>
        <w:t xml:space="preserve">255</w:t>
      </w:r>
      <w:r>
        <w:rPr/>
        <w:t xml:space="preserve">, </w:t>
      </w:r>
      <w:r>
        <w:t xml:space="preserve">70</w:t>
      </w:r>
      <w:r>
        <w:rPr/>
        <w:t xml:space="preserve">.</w:t>
      </w:r>
      <w:r>
        <w:t xml:space="preserve">96A</w:t>
      </w:r>
      <w:r>
        <w:rPr/>
        <w:t xml:space="preserve">.</w:t>
      </w:r>
      <w:r>
        <w:t xml:space="preserve">260</w:t>
      </w:r>
      <w:r>
        <w:rPr/>
        <w:t xml:space="preserve">, </w:t>
      </w:r>
      <w:r>
        <w:t xml:space="preserve">70</w:t>
      </w:r>
      <w:r>
        <w:rPr/>
        <w:t xml:space="preserve">.</w:t>
      </w:r>
      <w:r>
        <w:t xml:space="preserve">96A</w:t>
      </w:r>
      <w:r>
        <w:rPr/>
        <w:t xml:space="preserve">.</w:t>
      </w:r>
      <w:r>
        <w:t xml:space="preserve">265</w:t>
      </w:r>
      <w:r>
        <w:rPr/>
        <w:t xml:space="preserve">,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April 1, 2016.</w:t>
      </w:r>
    </w:p>
    <w:p/>
    <w:p>
      <w:pPr>
        <w:jc w:val="center"/>
      </w:pPr>
      <w:r>
        <w:rPr>
          <w:b/>
        </w:rPr>
        <w:t>--- END ---</w:t>
      </w:r>
    </w:p>
    <w:sectPr>
      <w:pgNumType w:start="1"/>
      <w:footerReference xmlns:r="http://schemas.openxmlformats.org/officeDocument/2006/relationships" r:id="R7bbe563873bc4d3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fad393d7ed043e4" /><Relationship Type="http://schemas.openxmlformats.org/officeDocument/2006/relationships/footer" Target="/word/footer.xml" Id="R7bbe563873bc4d3d" /></Relationships>
</file>