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07ef3337d4897" /></Relationships>
</file>

<file path=word/document.xml><?xml version="1.0" encoding="utf-8"?>
<w:document xmlns:w="http://schemas.openxmlformats.org/wordprocessingml/2006/main">
  <w:body>
    <w:p>
      <w:r>
        <w:t>H-1467.1</w:t>
      </w:r>
    </w:p>
    <w:p>
      <w:pPr>
        <w:jc w:val="center"/>
      </w:pPr>
      <w:r>
        <w:t>_______________________________________________</w:t>
      </w:r>
    </w:p>
    <w:p/>
    <w:p>
      <w:pPr>
        <w:jc w:val="center"/>
      </w:pPr>
      <w:r>
        <w:rPr>
          <w:b/>
        </w:rPr>
        <w:t>HOUSE BILL 1998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Morris, Short, Wylie, Smith, McCabe, Nealey, Tarleton, Tharinger, and Van De Wege</w:t>
      </w:r>
    </w:p>
    <w:p/>
    <w:p>
      <w:r>
        <w:rPr>
          <w:t xml:space="preserve">Read first time 02/05/15.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public utility districts to produce and sell renewable natural gas;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2007 c 348 s 210 are each amended to read as follows:</w:t>
      </w:r>
    </w:p>
    <w:p>
      <w:pPr>
        <w:spacing w:before="0" w:after="0" w:line="408" w:lineRule="exact"/>
        <w:ind w:left="0" w:right="0" w:firstLine="576"/>
        <w:jc w:val="left"/>
      </w:pPr>
      <w:r>
        <w:rPr>
          <w:u w:val="single"/>
        </w:rPr>
        <w:t xml:space="preserve">(1)</w:t>
      </w:r>
      <w:r>
        <w:rPr/>
        <w:t xml:space="preserve">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u w:val="single"/>
        </w:rPr>
        <w:t xml:space="preserve">(2)(a) Public utility districts are authorized to produce renewable natural gas and utilize the renewable natural gas that they produce for internal operations and for sale. Public utility districts are not authorized to own or operate natural gas distribution pipeline systems used to serve retail customers. Interconnection pipes that connect a public utility district's production facilities to gas transmission pipelines are considered production facilities and are not considered distribution pipeline systems used to serve retail customers.</w:t>
      </w:r>
    </w:p>
    <w:p>
      <w:pPr>
        <w:spacing w:before="0" w:after="0" w:line="408" w:lineRule="exact"/>
        <w:ind w:left="0" w:right="0" w:firstLine="576"/>
        <w:jc w:val="left"/>
      </w:pPr>
      <w:r>
        <w:rPr>
          <w:u w:val="single"/>
        </w:rPr>
        <w:t xml:space="preserve">(b) For the purposes of this subsection, "renewable natural gas" means a gas consisting largely of methane and other hydrocarbons derived from the decomposition of organic materials in landfills, wastewater treatment facilities, and anaerobic digesters.</w:t>
      </w:r>
    </w:p>
    <w:p/>
    <w:p>
      <w:pPr>
        <w:jc w:val="center"/>
      </w:pPr>
      <w:r>
        <w:rPr>
          <w:b/>
        </w:rPr>
        <w:t>--- END ---</w:t>
      </w:r>
    </w:p>
    <w:sectPr>
      <w:pgNumType w:start="1"/>
      <w:footerReference xmlns:r="http://schemas.openxmlformats.org/officeDocument/2006/relationships" r:id="R402e613141a64e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031a412ca44db8" /><Relationship Type="http://schemas.openxmlformats.org/officeDocument/2006/relationships/footer" Target="/word/footer.xml" Id="R402e613141a64ef6" /></Relationships>
</file>