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dbca801c6f4670" /></Relationships>
</file>

<file path=word/document.xml><?xml version="1.0" encoding="utf-8"?>
<w:document xmlns:w="http://schemas.openxmlformats.org/wordprocessingml/2006/main">
  <w:body>
    <w:p>
      <w:r>
        <w:t>H-1495.1</w:t>
      </w:r>
    </w:p>
    <w:p>
      <w:pPr>
        <w:jc w:val="center"/>
      </w:pPr>
      <w:r>
        <w:t>_______________________________________________</w:t>
      </w:r>
    </w:p>
    <w:p/>
    <w:p>
      <w:pPr>
        <w:jc w:val="center"/>
      </w:pPr>
      <w:r>
        <w:rPr>
          <w:b/>
        </w:rPr>
        <w:t>HOUSE BILL 2017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Cody, Blake, Dent, Hayes, Fagan, and Kretz</w:t>
      </w:r>
    </w:p>
    <w:p/>
    <w:p>
      <w:r>
        <w:rPr>
          <w:t xml:space="preserve">Read first time 02/06/15.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farmers and ranchers special license plates; amending RCW 46.68.420; reenacting and amending RCW 46.18.200, 46.17.220, and 46.18.060;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(r)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(t)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(x)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(y)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(z)  </w:t>
            </w:r>
            <w:r>
              <w:rPr>
                <w:rFonts w:ascii="Times New Roman" w:hAnsi="Times New Roman"/>
                <w:sz w:val="16"/>
                <w:u w:val="single"/>
              </w:rPr>
              <w:t xml:space="preserve">Washington farmers</w:t>
            </w:r>
            <w:r>
              <w:rPr>
                <w:rFonts w:ascii="Times New Roman" w:hAnsi="Times New Roman"/>
                <w:sz w:val="16"/>
                <w:u w:val="single"/>
              </w:rPr>
              <w:t xml:space="preserve">and ranchers</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2014 c 6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rPr/>
        <w:t xml:space="preserve">(3) In order to assess the effects and impact of the proliferation of special license plates, the legislature declares a temporary moratorium on the issuance of any additional plates until July 1, 2015.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t xml:space="preserve">(4) The limitations under subsection (3) of this section do not apply to the following special license plates:</w:t>
      </w:r>
    </w:p>
    <w:p>
      <w:pPr>
        <w:spacing w:before="0" w:after="0" w:line="408" w:lineRule="exact"/>
        <w:ind w:left="0" w:right="0" w:firstLine="576"/>
        <w:jc w:val="left"/>
      </w:pPr>
      <w:r>
        <w:rPr/>
        <w:t xml:space="preserve">(a) 4-H license plates created under RCW 46.18.200;</w:t>
      </w:r>
    </w:p>
    <w:p>
      <w:pPr>
        <w:spacing w:before="0" w:after="0" w:line="408" w:lineRule="exact"/>
        <w:ind w:left="0" w:right="0" w:firstLine="576"/>
        <w:jc w:val="left"/>
      </w:pPr>
      <w:r>
        <w:rPr/>
        <w:t xml:space="preserve">(b) Breast cancer awareness license plates created under RCW 46.18.200;</w:t>
      </w:r>
    </w:p>
    <w:p>
      <w:pPr>
        <w:spacing w:before="0" w:after="0" w:line="408" w:lineRule="exact"/>
        <w:ind w:left="0" w:right="0" w:firstLine="576"/>
        <w:jc w:val="left"/>
      </w:pPr>
      <w:r>
        <w:rPr/>
        <w:t xml:space="preserve">(c) Gold star license plates created under RCW 46.18.245;</w:t>
      </w:r>
    </w:p>
    <w:p>
      <w:pPr>
        <w:spacing w:before="0" w:after="0" w:line="408" w:lineRule="exact"/>
        <w:ind w:left="0" w:right="0" w:firstLine="576"/>
        <w:jc w:val="left"/>
      </w:pPr>
      <w:r>
        <w:rPr/>
        <w:t xml:space="preserve">(d) Music Matters license plates created under RCW 46.18.200;</w:t>
      </w:r>
    </w:p>
    <w:p>
      <w:pPr>
        <w:spacing w:before="0" w:after="0" w:line="408" w:lineRule="exact"/>
        <w:ind w:left="0" w:right="0" w:firstLine="576"/>
        <w:jc w:val="left"/>
      </w:pPr>
      <w:r>
        <w:rPr/>
        <w:t xml:space="preserve">(e) Seattle Seahawks license plates created under RCW 46.18.200;</w:t>
      </w:r>
    </w:p>
    <w:p>
      <w:pPr>
        <w:spacing w:before="0" w:after="0" w:line="408" w:lineRule="exact"/>
        <w:ind w:left="0" w:right="0" w:firstLine="576"/>
        <w:jc w:val="left"/>
      </w:pPr>
      <w:r>
        <w:rPr/>
        <w:t xml:space="preserve">(f) Seattle Sounders FC license plates created under RCW 46.18.200;</w:t>
      </w:r>
    </w:p>
    <w:p>
      <w:pPr>
        <w:spacing w:before="0" w:after="0" w:line="408" w:lineRule="exact"/>
        <w:ind w:left="0" w:right="0" w:firstLine="576"/>
        <w:jc w:val="left"/>
      </w:pPr>
      <w:r>
        <w:rPr/>
        <w:t xml:space="preserve">(g) Seattle University license plates created under RCW 46.18.200;</w:t>
      </w:r>
    </w:p>
    <w:p>
      <w:pPr>
        <w:spacing w:before="0" w:after="0" w:line="408" w:lineRule="exact"/>
        <w:ind w:left="0" w:right="0" w:firstLine="576"/>
        <w:jc w:val="left"/>
      </w:pPr>
      <w:r>
        <w:rPr/>
        <w:t xml:space="preserve">(h) State flower license plates created under RCW 46.18.200;</w:t>
      </w:r>
    </w:p>
    <w:p>
      <w:pPr>
        <w:spacing w:before="0" w:after="0" w:line="408" w:lineRule="exact"/>
        <w:ind w:left="0" w:right="0" w:firstLine="576"/>
        <w:jc w:val="left"/>
      </w:pPr>
      <w:r>
        <w:rPr/>
        <w:t xml:space="preserve">(i) Volunteer firefighter license plates created under RCW 46.18.200</w:t>
      </w:r>
      <w:r>
        <w:rPr>
          <w:u w:val="single"/>
        </w:rPr>
        <w:t xml:space="preserve">;</w:t>
      </w:r>
    </w:p>
    <w:p>
      <w:pPr>
        <w:spacing w:before="0" w:after="0" w:line="408" w:lineRule="exact"/>
        <w:ind w:left="0" w:right="0" w:firstLine="576"/>
        <w:jc w:val="left"/>
      </w:pPr>
      <w:r>
        <w:rPr>
          <w:u w:val="single"/>
        </w:rPr>
        <w:t xml:space="preserve">(j) Washington farmers and ranchers license plates created under RCW 46.18.200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 farmers and ranchers license plates" means special license plates issued under RCW 46.18.200 that display a symbol or artwork recognizing Washington farmers and ranchers.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37f993221b9346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bb528b4f3943ac" /><Relationship Type="http://schemas.openxmlformats.org/officeDocument/2006/relationships/footer" Target="/word/footer.xml" Id="R37f993221b93465b" /></Relationships>
</file>