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fec46e6fac4a5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HOUSE BILL 1553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ENGROSSED SUBSTITUTE HOUSE BILL 1553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HOUSE BILL 1553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House Public Safety (originally sponsored by Representatives Walkinshaw, MacEwen, Ryu, Appleton, Moscoso, Holy, Gregerson, Zeiger, Peterson, Farrell, Walsh, Reykdal, Orwall, Pettigrew, Tharinger, Fitzgibbon, and Kagi)</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certificates of restoration of opportunity; amending RCW 10.97.030, 14.20.090, 9.96A.020, 9.96A.050, 18.11.160, 18.39.410, 18.64.165, 18.108.085, 18.130.055, 18.235.110, 18.145.120, 18.160.080, and 18.130.160; reenacting and amending RCW 18.130.050 and 9.94A.030; adding a new chapter to Title 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employment is a key factor to the successful reintegration to society of people with criminal histories, and is critical to reducing recidivism, promoting public safety, and encouraging personal responsibility.</w:t>
      </w:r>
    </w:p>
    <w:p>
      <w:pPr>
        <w:spacing w:before="0" w:after="0" w:line="408" w:lineRule="exact"/>
        <w:ind w:left="0" w:right="0" w:firstLine="576"/>
        <w:jc w:val="left"/>
      </w:pPr>
      <w:r>
        <w:rPr/>
        <w:t xml:space="preserve">Occupational licensing and employment laws regulate many professions as well as unskilled and semiskilled occupations. Examples of regulated occupations include alcohol servers, barbers and cosmetologists, body piercers, commercial fishers, contractors, drivers, embalmers, engineers, health care workers, insurance adjusters, real estate professionals, tattoo artists, and waste management workers. Individuals with criminal histories may meet the competency requirements for these occupations through training, experience, or education, but may be disqualified from them based on their criminal history.</w:t>
      </w:r>
    </w:p>
    <w:p>
      <w:pPr>
        <w:spacing w:before="0" w:after="0" w:line="408" w:lineRule="exact"/>
        <w:ind w:left="0" w:right="0" w:firstLine="576"/>
        <w:jc w:val="left"/>
      </w:pPr>
      <w:r>
        <w:rPr/>
        <w:t xml:space="preserve">Certificates of restoration of opportunity help reduce some barriers to employment for adults and juveniles by providing an opportunity for individuals to become more employable and to more successfully reintegrate into society after they have served their sentence, demonstrated a period of law-abiding behavior consistent with successful reentry, and have turned their lives around following a conviction. Applicants for a certificate must also meet all other statutory licensing requirements.</w:t>
      </w:r>
    </w:p>
    <w:p>
      <w:pPr>
        <w:spacing w:before="0" w:after="0" w:line="408" w:lineRule="exact"/>
        <w:ind w:left="0" w:right="0" w:firstLine="576"/>
        <w:jc w:val="left"/>
      </w:pPr>
      <w:r>
        <w:rPr/>
        <w:t xml:space="preserve">Certificates of restoration of opportunity offer potential public and private employers or housing providers concrete and objective information about an individual under consideration for an opportunity. These certificates can facilitate the successful societal reintegration of individuals with a criminal history whose behavior demonstrates that they are taking responsibility for their past criminal conduct and pursuing a positive law-abiding future. A certificate of restoration of opportunity provides a process for people previously sentenced by a Washington court who have successfully changed their lives to seek a court document confirming their changed circumstances.</w:t>
      </w:r>
    </w:p>
    <w:p>
      <w:pPr>
        <w:spacing w:before="0" w:after="0" w:line="408" w:lineRule="exact"/>
        <w:ind w:left="0" w:right="0" w:firstLine="576"/>
        <w:jc w:val="left"/>
      </w:pPr>
      <w:r>
        <w:rPr/>
        <w:t xml:space="preserve">A certificate of restoration of opportunity does not affect any employer's or housing provider's discretion to individually assess every applicant and to hire or rent to the applicants of their choice. Employers will not have to forego hiring their chosen applicants because they face statutory bars that prevent obtaining the necessary occupational credentials.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"Qualified applicant" means any adult or juvenile who meets the following requirements:</w:t>
      </w:r>
    </w:p>
    <w:p>
      <w:pPr>
        <w:spacing w:before="0" w:after="0" w:line="408" w:lineRule="exact"/>
        <w:ind w:left="0" w:right="0" w:firstLine="576"/>
        <w:jc w:val="left"/>
      </w:pPr>
      <w:r>
        <w:rPr/>
        <w:t xml:space="preserve">(a)(i) One year has passed from sentencing for those sentenced by a Washington state court to probation, or receiving a deferred sentence or other noncustodial sentencing for a misdemeanor or gross misdemeanor offense or an equivalent juvenile adjudication; or</w:t>
      </w:r>
    </w:p>
    <w:p>
      <w:pPr>
        <w:spacing w:before="0" w:after="0" w:line="408" w:lineRule="exact"/>
        <w:ind w:left="0" w:right="0" w:firstLine="576"/>
        <w:jc w:val="left"/>
      </w:pPr>
      <w:r>
        <w:rPr/>
        <w:t xml:space="preserve">(ii) Eighteen months have passed from release from total or partial confinement from a Washington prison or jail or juvenile facility for those sentenced by a Washington state court to incarceration for a misdemeanor or gross misdemeanor or an equivalent juvenile adjudication; or</w:t>
      </w:r>
    </w:p>
    <w:p>
      <w:pPr>
        <w:spacing w:before="0" w:after="0" w:line="408" w:lineRule="exact"/>
        <w:ind w:left="0" w:right="0" w:firstLine="576"/>
        <w:jc w:val="left"/>
      </w:pPr>
      <w:r>
        <w:rPr/>
        <w:t xml:space="preserve">(iii) Two years have passed from sentencing for those sentenced by a Washington state court to probation, or receiving a deferred sentence or other noncustodial sentencing for a class B or C felony or an equivalent juvenile adjudication; or</w:t>
      </w:r>
    </w:p>
    <w:p>
      <w:pPr>
        <w:spacing w:before="0" w:after="0" w:line="408" w:lineRule="exact"/>
        <w:ind w:left="0" w:right="0" w:firstLine="576"/>
        <w:jc w:val="left"/>
      </w:pPr>
      <w:r>
        <w:rPr/>
        <w:t xml:space="preserve">(iv) Two years have passed from release from total or partial confinement from a Washington prison or jail or juvenile facility for those sentenced by a Washington state court for a class B or C felony or an equivalent juvenile adjudication; or</w:t>
      </w:r>
    </w:p>
    <w:p>
      <w:pPr>
        <w:spacing w:before="0" w:after="0" w:line="408" w:lineRule="exact"/>
        <w:ind w:left="0" w:right="0" w:firstLine="576"/>
        <w:jc w:val="left"/>
      </w:pPr>
      <w:r>
        <w:rPr/>
        <w:t xml:space="preserve">(v) Five years have passed from sentencing for those sentenced by a Washington state court to probation, or receiving a deferred sentence or other noncustodial sentencing for a violent offense as defined in RCW 9.94A.030 or an equivalent juvenile adjudication; or</w:t>
      </w:r>
    </w:p>
    <w:p>
      <w:pPr>
        <w:spacing w:before="0" w:after="0" w:line="408" w:lineRule="exact"/>
        <w:ind w:left="0" w:right="0" w:firstLine="576"/>
        <w:jc w:val="left"/>
      </w:pPr>
      <w:r>
        <w:rPr/>
        <w:t xml:space="preserve">(vi) Five years have passed from release from total or partial confinement from a Washington prison or jail or juvenile facility for those sentenced by a Washington state court for a violent offense as defined in RCW 9.94A.030 or an equivalent juvenile adjudication;</w:t>
      </w:r>
    </w:p>
    <w:p>
      <w:pPr>
        <w:spacing w:before="0" w:after="0" w:line="408" w:lineRule="exact"/>
        <w:ind w:left="0" w:right="0" w:firstLine="576"/>
        <w:jc w:val="left"/>
      </w:pPr>
      <w:r>
        <w:rPr/>
        <w:t xml:space="preserve">(b) Is in compliance with or has completed all sentencing requirements imposed by a court including:</w:t>
      </w:r>
    </w:p>
    <w:p>
      <w:pPr>
        <w:spacing w:before="0" w:after="0" w:line="408" w:lineRule="exact"/>
        <w:ind w:left="0" w:right="0" w:firstLine="576"/>
        <w:jc w:val="left"/>
      </w:pPr>
      <w:r>
        <w:rPr/>
        <w:t xml:space="preserve">(i) Has paid in full all court-ordered legal financial obligations;</w:t>
      </w:r>
    </w:p>
    <w:p>
      <w:pPr>
        <w:spacing w:before="0" w:after="0" w:line="408" w:lineRule="exact"/>
        <w:ind w:left="0" w:right="0" w:firstLine="576"/>
        <w:jc w:val="left"/>
      </w:pPr>
      <w:r>
        <w:rPr/>
        <w:t xml:space="preserve">(ii) Is fully compliant with a payment plan for court-ordered legal financial obligations; or</w:t>
      </w:r>
    </w:p>
    <w:p>
      <w:pPr>
        <w:spacing w:before="0" w:after="0" w:line="408" w:lineRule="exact"/>
        <w:ind w:left="0" w:right="0" w:firstLine="576"/>
        <w:jc w:val="left"/>
      </w:pPr>
      <w:r>
        <w:rPr/>
        <w:t xml:space="preserve">(iii) Is out of compliance with a payment plan for court-ordered legal financial obligations but has established good cause with the court for any noncompliance with the payment plan;</w:t>
      </w:r>
    </w:p>
    <w:p>
      <w:pPr>
        <w:spacing w:before="0" w:after="0" w:line="408" w:lineRule="exact"/>
        <w:ind w:left="0" w:right="0" w:firstLine="576"/>
        <w:jc w:val="left"/>
      </w:pPr>
      <w:r>
        <w:rPr/>
        <w:t xml:space="preserve">(c) Has never been convicted of a class A felony, an attempt to commit a class A felony, criminal solicitation of or criminal conspiracy to commit a class A felony, a sex offense as defined in RCW 9.94A.030, a crime that includes sexual motivation pursuant to RCW 9.94A.835, 13.40.135, or 9.94A.535(3)(f), extortion in the first degree under RCW 9A.56.120, drive-by shooting under RCW 9A.36.045, vehicular assault under RCW 46.61.522(1) (a) or (b), or luring under RCW 9A.40.090, and is not required to register as a sex offender pursuant to RCW 9A.44.130; and</w:t>
      </w:r>
    </w:p>
    <w:p>
      <w:pPr>
        <w:spacing w:before="0" w:after="0" w:line="408" w:lineRule="exact"/>
        <w:ind w:left="0" w:right="0" w:firstLine="576"/>
        <w:jc w:val="left"/>
      </w:pPr>
      <w:r>
        <w:rPr/>
        <w:t xml:space="preserve">(d) Has not been arrested for nor convicted of a new crime and has no pending criminal charge, and there is no information presented to a qualified court that such a charge is imminent.</w:t>
      </w:r>
    </w:p>
    <w:p>
      <w:pPr>
        <w:spacing w:before="0" w:after="0" w:line="408" w:lineRule="exact"/>
        <w:ind w:left="0" w:right="0" w:firstLine="576"/>
        <w:jc w:val="left"/>
      </w:pPr>
      <w:r>
        <w:rPr/>
        <w:t xml:space="preserve">(2) "Qualified court" means any Washington superior court in the county where an applicant resides or that has sentenced or adjudicated the applicant. If the sentencing or adjudicating court was a court of limited jurisdiction then a qualified court is the superior court in the county of the applicant's conviction or adjudication.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this section, no state, county, or municipal department, board, officer, or agency authorized to assess the qualifications of any applicant for a license, certificate of authority, qualification to engage in the practice of a profession or business, or for admission to an examination to qualify for such a license or certificate may disqualify a qualified applicant, solely based on the applicant's criminal history, if the qualified applicant has obtained a certificate of restoration of opportunity and the applicant meets all other statutory and regulatory requirements, except as required by federal law or exempted under this subsection. Nothing in this section is interpreted as restoring or creating a means to restore any firearms rights or eligibility to obtain a firearm dealer license pursuant to RCW 9.41.110 or requiring the removal of a protection order.</w:t>
      </w:r>
    </w:p>
    <w:p>
      <w:pPr>
        <w:spacing w:before="0" w:after="0" w:line="408" w:lineRule="exact"/>
        <w:ind w:left="0" w:right="0" w:firstLine="576"/>
        <w:jc w:val="left"/>
      </w:pPr>
      <w:r>
        <w:rPr/>
        <w:t xml:space="preserve">(a)(i) Criminal justice agencies, as defined in RCW 10.97.030, and the Washington state bar association are exempt from this section.</w:t>
      </w:r>
    </w:p>
    <w:p>
      <w:pPr>
        <w:spacing w:before="0" w:after="0" w:line="408" w:lineRule="exact"/>
        <w:ind w:left="0" w:right="0" w:firstLine="576"/>
        <w:jc w:val="left"/>
      </w:pPr>
      <w:r>
        <w:rPr/>
        <w:t xml:space="preserve">(ii) This section does not apply to the licensing, certification, or qualification of the following professionals: Accountants, RCW 18.04.295; assisted living facilities employees, RCW 18.20.125; bail bond agents, RCW 18.185.020; escrow agents, RCW 18.44.241; long-term care workers, RCW 18.88B.080; nursing home administrators, RCW 18.52.071; nursing, chapter 18.79 RCW; physicians and physician assistants, chapters 18.71 and 18.71A RCW; private investigators, RCW 18.165.030; receivers, RCW 7.60.035; teachers, chapters 28A.405 and 28A.410 RCW; notaries public, chapter 42.44 RCW; private investigators, chapter 18.165 RCW; real estate brokers and salespersons, chapters 18.85 and 18.86 RCW; security guards, chapter 18.170 RCW; and vulnerable adult care providers, RCW 43.43.842.</w:t>
      </w:r>
    </w:p>
    <w:p>
      <w:pPr>
        <w:spacing w:before="0" w:after="0" w:line="408" w:lineRule="exact"/>
        <w:ind w:left="0" w:right="0" w:firstLine="576"/>
        <w:jc w:val="left"/>
      </w:pPr>
      <w:r>
        <w:rPr/>
        <w:t xml:space="preserve">(iii) To the extent this section conflicts with the requirements for receipt of federal funding under the adoption and safe families act, 42 U.S.C. Sec. 671, this section does not apply.</w:t>
      </w:r>
    </w:p>
    <w:p>
      <w:pPr>
        <w:spacing w:before="0" w:after="0" w:line="408" w:lineRule="exact"/>
        <w:ind w:left="0" w:right="0" w:firstLine="576"/>
        <w:jc w:val="left"/>
      </w:pPr>
      <w:r>
        <w:rPr/>
        <w:t xml:space="preserve">(b) Unless otherwise addressed in statute, in cases where an applicant would be disqualified under RCW 43.20A.710, and the applicant has obtained a certificate of restoration of opportunity, the department of social and health services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Allow the applicant to have unsupervised access to children, vulnerable adults, or individuals with mental illness or developmental disabilities if the applicant is otherwise qualified and suitable; or</w:t>
      </w:r>
    </w:p>
    <w:p>
      <w:pPr>
        <w:spacing w:before="0" w:after="0" w:line="408" w:lineRule="exact"/>
        <w:ind w:left="0" w:right="0" w:firstLine="576"/>
        <w:jc w:val="left"/>
      </w:pPr>
      <w:r>
        <w:rPr/>
        <w:t xml:space="preserve">(ii) Disqualify the applicant solely based on the applicant's criminal history.</w:t>
      </w:r>
    </w:p>
    <w:p>
      <w:pPr>
        <w:spacing w:before="0" w:after="0" w:line="408" w:lineRule="exact"/>
        <w:ind w:left="0" w:right="0" w:firstLine="576"/>
        <w:jc w:val="left"/>
      </w:pPr>
      <w:r>
        <w:rPr/>
        <w:t xml:space="preserve">(c) If the practice of a profession or business involves unsupervised contact with vulnerable adults, children, or individuals with mental illness or developmental disabilities, or populations otherwise defined by statute as vulnerable, the department of health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Disqualify an applicant who has obtained a certificate of restoration of opportunity, for a license, certification, or registration to engage in the practice of a health care profession or business solely based on the applicant's criminal history; or</w:t>
      </w:r>
    </w:p>
    <w:p>
      <w:pPr>
        <w:spacing w:before="0" w:after="0" w:line="408" w:lineRule="exact"/>
        <w:ind w:left="0" w:right="0" w:firstLine="576"/>
        <w:jc w:val="left"/>
      </w:pPr>
      <w:r>
        <w:rPr/>
        <w:t xml:space="preserve">(ii) If such applicant is otherwise qualified and suitable, credential or credential with conditions an applicant who has obtained a certificate of restoration of opportunity for a license, certification, or registration to engage in the practice of a health care profession or business.</w:t>
      </w:r>
    </w:p>
    <w:p>
      <w:pPr>
        <w:spacing w:before="0" w:after="0" w:line="408" w:lineRule="exact"/>
        <w:ind w:left="0" w:right="0" w:firstLine="576"/>
        <w:jc w:val="left"/>
      </w:pPr>
      <w:r>
        <w:rPr/>
        <w:t xml:space="preserve">(d) The state of Washington, any of its counties, cities, towns, municipal corporations, or quasi-municipal corporations, the department of health, and its officers, employees, contractors, and agents are immune from suit in law, equity, or any action under the administrative procedure act based upon its exercise of discretion under this section. This section does not create a protected class; private right of action; any right, privilege, or duty; or change to any right, privilege, or duty existing under law. This section does not modify a licensing or certification applicant's right to a review of an agency's decision under the administrative procedure act or other applicable statute or agency rule. A certificate of restoration of opportunity does not remove or alter citizenship or legal residency requirements already in place for state agencies and employers.</w:t>
      </w:r>
    </w:p>
    <w:p>
      <w:pPr>
        <w:spacing w:before="0" w:after="0" w:line="408" w:lineRule="exact"/>
        <w:ind w:left="0" w:right="0" w:firstLine="576"/>
        <w:jc w:val="left"/>
      </w:pPr>
      <w:r>
        <w:rPr/>
        <w:t xml:space="preserve">(2) A qualified court has jurisdiction to issue a certificate of restoration of opportunity to a qualified applicant. </w:t>
      </w:r>
    </w:p>
    <w:p>
      <w:pPr>
        <w:spacing w:before="0" w:after="0" w:line="408" w:lineRule="exact"/>
        <w:ind w:left="0" w:right="0" w:firstLine="576"/>
        <w:jc w:val="left"/>
      </w:pPr>
      <w:r>
        <w:rPr/>
        <w:t xml:space="preserve">(a) A court must determine, in its discretion whether the certificate:</w:t>
      </w:r>
    </w:p>
    <w:p>
      <w:pPr>
        <w:spacing w:before="0" w:after="0" w:line="408" w:lineRule="exact"/>
        <w:ind w:left="0" w:right="0" w:firstLine="576"/>
        <w:jc w:val="left"/>
      </w:pPr>
      <w:r>
        <w:rPr/>
        <w:t xml:space="preserve">(i) Applies to all past criminal history; or</w:t>
      </w:r>
    </w:p>
    <w:p>
      <w:pPr>
        <w:spacing w:before="0" w:after="0" w:line="408" w:lineRule="exact"/>
        <w:ind w:left="0" w:right="0" w:firstLine="576"/>
        <w:jc w:val="left"/>
      </w:pPr>
      <w:r>
        <w:rPr/>
        <w:t xml:space="preserve">(ii) Applies only to the convictions or adjudications in the jurisdiction of the court.</w:t>
      </w:r>
    </w:p>
    <w:p>
      <w:pPr>
        <w:spacing w:before="0" w:after="0" w:line="408" w:lineRule="exact"/>
        <w:ind w:left="0" w:right="0" w:firstLine="576"/>
        <w:jc w:val="left"/>
      </w:pPr>
      <w:r>
        <w:rPr/>
        <w:t xml:space="preserve">(b) The certificate does not apply to any future criminal justice involvement that occurs after the certificate is issued.</w:t>
      </w:r>
    </w:p>
    <w:p>
      <w:pPr>
        <w:spacing w:before="0" w:after="0" w:line="408" w:lineRule="exact"/>
        <w:ind w:left="0" w:right="0" w:firstLine="576"/>
        <w:jc w:val="left"/>
      </w:pPr>
      <w:r>
        <w:rPr/>
        <w:t xml:space="preserve">(c) A court must determine whether to issue a certificate by determining whether the applicant is a qualified applicant as defined in section 2 of this act.</w:t>
      </w:r>
    </w:p>
    <w:p>
      <w:pPr>
        <w:spacing w:before="0" w:after="0" w:line="408" w:lineRule="exact"/>
        <w:ind w:left="0" w:right="0" w:firstLine="576"/>
        <w:jc w:val="left"/>
      </w:pPr>
      <w:r>
        <w:rPr/>
        <w:t xml:space="preserve">(3) An employer or housing provider may, in its sole discretion, determine whether to consider a certificate of restoration of opportunity issued under this chapter in making employment or rental decisions. An employer or housing provider is immune from suit in law, equity, or under the administrative procedure act for damages based upon its exercise of discretion under this section or the refusal to exercise such discretion. In any action at law against an employer or housing provider arising out of the employment of or provision of housing to the recipient of a certificate of restoration of opportunity, evidence of the crime for which a certificate of restoration of opportunity has been issued may not be introduced as evidence of negligence or intentionally tortious conduct on the part of the employer or housing provider. This subsection does not create a protected class, private right of action, any right, privilege, or duty, or to change any right, privilege, or duty existing under law related to employment or housing except as provided in RCW 7.60.035.</w:t>
      </w:r>
    </w:p>
    <w:p>
      <w:pPr>
        <w:spacing w:before="0" w:after="0" w:line="408" w:lineRule="exact"/>
        <w:ind w:left="0" w:right="0" w:firstLine="576"/>
        <w:jc w:val="left"/>
      </w:pPr>
      <w:r>
        <w:rPr/>
        <w:t xml:space="preserve">(4)(a) Department of social and health services: A certificate of restoration of opportunity does not apply to the state abuse and neglect registry. No finding of abuse, neglect, or misappropriation of property may be removed from the registry based solely on a certificate. The department must include such certificates as part of its criminal history record reports, qualifying letters, or other assessments pursuant to RCW 43.43.830 through 43.43.838. The department shall adopt rules to implement this subsection.</w:t>
      </w:r>
    </w:p>
    <w:p>
      <w:pPr>
        <w:spacing w:before="0" w:after="0" w:line="408" w:lineRule="exact"/>
        <w:ind w:left="0" w:right="0" w:firstLine="576"/>
        <w:jc w:val="left"/>
      </w:pPr>
      <w:r>
        <w:rPr/>
        <w:t xml:space="preserve">(b) Washington state patrol: The Washington state patrol is not required to remove any records based solely on a certificate of restoration of opportunity. The state patrol must include a certificate as part of its criminal history record report.</w:t>
      </w:r>
    </w:p>
    <w:p>
      <w:pPr>
        <w:spacing w:before="0" w:after="0" w:line="408" w:lineRule="exact"/>
        <w:ind w:left="0" w:right="0" w:firstLine="576"/>
        <w:jc w:val="left"/>
      </w:pPr>
      <w:r>
        <w:rPr/>
        <w:t xml:space="preserve">(c) Court records:</w:t>
      </w:r>
    </w:p>
    <w:p>
      <w:pPr>
        <w:spacing w:before="0" w:after="0" w:line="408" w:lineRule="exact"/>
        <w:ind w:left="0" w:right="0" w:firstLine="576"/>
        <w:jc w:val="left"/>
      </w:pPr>
      <w:r>
        <w:rPr/>
        <w:t xml:space="preserve">(i) A certificate of restoration of opportunity has no effect on any other court records, including records in the judicial information system. The court records related to a certificate of restoration of opportunity must be processed and recorded in the same manner as any other record.</w:t>
      </w:r>
    </w:p>
    <w:p>
      <w:pPr>
        <w:spacing w:before="0" w:after="0" w:line="408" w:lineRule="exact"/>
        <w:ind w:left="0" w:right="0" w:firstLine="576"/>
        <w:jc w:val="left"/>
      </w:pPr>
      <w:r>
        <w:rPr/>
        <w:t xml:space="preserve">(ii) The qualified court where the applicant seeks the certificate of restoration of opportunity must administer the court records regarding the certificate in the same manner as it does regarding all other proceedings.</w:t>
      </w:r>
    </w:p>
    <w:p>
      <w:pPr>
        <w:spacing w:before="0" w:after="0" w:line="408" w:lineRule="exact"/>
        <w:ind w:left="0" w:right="0" w:firstLine="576"/>
        <w:jc w:val="left"/>
      </w:pPr>
      <w:r>
        <w:rPr/>
        <w:t xml:space="preserve">(d) Effect in other judicial proceedings: A certificate of restoration of opportunity may only be submitted to a court to demonstrate that the individual met the specific requirements of this section and not for any other procedure, including evidence of character, reputation, or conduct. A certificate is not an equivalent procedure under Rule of Evidence 609(c).</w:t>
      </w:r>
    </w:p>
    <w:p>
      <w:pPr>
        <w:spacing w:before="0" w:after="0" w:line="408" w:lineRule="exact"/>
        <w:ind w:left="0" w:right="0" w:firstLine="576"/>
        <w:jc w:val="left"/>
      </w:pPr>
      <w:r>
        <w:rPr/>
        <w:t xml:space="preserve">(e) Department of health: The department of health must include a certificate of restoration of opportunity on its public web site if:</w:t>
      </w:r>
    </w:p>
    <w:p>
      <w:pPr>
        <w:spacing w:before="0" w:after="0" w:line="408" w:lineRule="exact"/>
        <w:ind w:left="0" w:right="0" w:firstLine="576"/>
        <w:jc w:val="left"/>
      </w:pPr>
      <w:r>
        <w:rPr/>
        <w:t xml:space="preserve">(i) Its web site includes an order, stipulation to informal disposition, or notice of decision related to the conviction identified in the certificate of restoration of opportunity; and</w:t>
      </w:r>
    </w:p>
    <w:p>
      <w:pPr>
        <w:spacing w:before="0" w:after="0" w:line="408" w:lineRule="exact"/>
        <w:ind w:left="0" w:right="0" w:firstLine="576"/>
        <w:jc w:val="left"/>
      </w:pPr>
      <w:r>
        <w:rPr/>
        <w:t xml:space="preserve">(ii) The credential holder has provided a certified copy of the certificate of restoration of opportunity to the department of health.</w:t>
      </w:r>
    </w:p>
    <w:p>
      <w:pPr>
        <w:spacing w:before="0" w:after="0" w:line="408" w:lineRule="exact"/>
        <w:ind w:left="0" w:right="0" w:firstLine="576"/>
        <w:jc w:val="left"/>
      </w:pPr>
      <w:r>
        <w:rPr/>
        <w:t xml:space="preserve">(5) In all cases, an applicant must provide notice to the prosecutor in the county where he or she seeks a certificate of restoration of opportunity of the pendency of such application. If the applicant has been sentenced by any other jurisdiction in the five years preceding the application for a certificate, the applicant must also notify the prosecuting attorney in those jurisdictions. The prosecutor in the county where an applicant applies for a certificate shall provide the court with a report of the applicant's criminal history.</w:t>
      </w:r>
    </w:p>
    <w:p>
      <w:pPr>
        <w:spacing w:before="0" w:after="0" w:line="408" w:lineRule="exact"/>
        <w:ind w:left="0" w:right="0" w:firstLine="576"/>
        <w:jc w:val="left"/>
      </w:pPr>
      <w:r>
        <w:rPr/>
        <w:t xml:space="preserve">(6) Application for a certificate of restoration of opportunity must be filed as a civil action.</w:t>
      </w:r>
    </w:p>
    <w:p>
      <w:pPr>
        <w:spacing w:before="0" w:after="0" w:line="408" w:lineRule="exact"/>
        <w:ind w:left="0" w:right="0" w:firstLine="576"/>
        <w:jc w:val="left"/>
      </w:pPr>
      <w:r>
        <w:rPr/>
        <w:t xml:space="preserve">(7) A superior court in the county in which the applicant resides may decline to consider the application for certificate of restoration of opportunity. If the superior court in which the applicant resides declines to consider the application, the court must dismiss the application without prejudice and the applicant may refile the application in another qualified court. The court must state the reason for the dismissal on the order. If the court determines that the applicant does not meet the required qualifications, then the court must dismiss the application without prejudice and state the reason(s) on the order. The superior court in the county of the applicant's conviction or adjudication may not decline to consider the application.</w:t>
      </w:r>
    </w:p>
    <w:p>
      <w:pPr>
        <w:spacing w:before="0" w:after="0" w:line="408" w:lineRule="exact"/>
        <w:ind w:left="0" w:right="0" w:firstLine="576"/>
        <w:jc w:val="left"/>
      </w:pPr>
      <w:r>
        <w:rPr/>
        <w:t xml:space="preserve">(8) Unless the qualified court determines that a hearing on an application for certificate of restoration is necessary, the court must decide without a hearing whether to grant the certificate of restoration of opportunity based on a review of the application filed by the applicant and pleadings filed by the prosecuting attorney.</w:t>
      </w:r>
    </w:p>
    <w:p>
      <w:pPr>
        <w:spacing w:before="0" w:after="0" w:line="408" w:lineRule="exact"/>
        <w:ind w:left="0" w:right="0" w:firstLine="576"/>
        <w:jc w:val="left"/>
      </w:pPr>
      <w:r>
        <w:rPr/>
        <w:t xml:space="preserve">(9) The clerk of the court in which the certificate of restoration of opportunity is granted shall transmit the certificate of restoration of opportunity to the Washington state patrol identification section, which holds criminal history information for the person who is the subject of the conviction. The Washington state patrol shall update its records to reflect the certificate of restoration of opportunity.</w:t>
      </w:r>
    </w:p>
    <w:p>
      <w:pPr>
        <w:spacing w:before="0" w:after="0" w:line="408" w:lineRule="exact"/>
        <w:ind w:left="0" w:right="0" w:firstLine="576"/>
        <w:jc w:val="left"/>
      </w:pPr>
      <w:r>
        <w:rPr/>
        <w:t xml:space="preserve">(10)(a) The administrative office of the courts shall develop and prepare instructions, forms, and an informational brochure designed to assist applicants applying for a certificate of restoration of opportunity.</w:t>
      </w:r>
    </w:p>
    <w:p>
      <w:pPr>
        <w:spacing w:before="0" w:after="0" w:line="408" w:lineRule="exact"/>
        <w:ind w:left="0" w:right="0" w:firstLine="576"/>
        <w:jc w:val="left"/>
      </w:pPr>
      <w:r>
        <w:rPr/>
        <w:t xml:space="preserve">(b) The instructions must include, at least, a sample of a standard application and a form order for a certificate of restoration of opportunity.</w:t>
      </w:r>
    </w:p>
    <w:p>
      <w:pPr>
        <w:spacing w:before="0" w:after="0" w:line="408" w:lineRule="exact"/>
        <w:ind w:left="0" w:right="0" w:firstLine="576"/>
        <w:jc w:val="left"/>
      </w:pPr>
      <w:r>
        <w:rPr/>
        <w:t xml:space="preserve">(c) The administrative office of the courts shall distribute a master copy of the instructions, informational brochure, and sample application and form order to all county clerks and a master copy of the application and order to all superior courts by January 1, 2017.</w:t>
      </w:r>
    </w:p>
    <w:p>
      <w:pPr>
        <w:spacing w:before="0" w:after="0" w:line="408" w:lineRule="exact"/>
        <w:ind w:left="0" w:right="0" w:firstLine="576"/>
        <w:jc w:val="left"/>
      </w:pPr>
      <w:r>
        <w:rPr/>
        <w:t xml:space="preserve">(d) The administrative office of the courts shall determine the significant non-English-speaking or limited English-speaking populations in the state. The administrator shall then arrange for translation of the instructions, which shall contain a sample of the standard application and order, and the informational brochure into languages spoken by those significant non-English-speaking populations and shall distribute a master copy of the translated instructions and informational brochures to the county clerks by January 1, 2017.</w:t>
      </w:r>
    </w:p>
    <w:p>
      <w:pPr>
        <w:spacing w:before="0" w:after="0" w:line="408" w:lineRule="exact"/>
        <w:ind w:left="0" w:right="0" w:firstLine="576"/>
        <w:jc w:val="left"/>
      </w:pPr>
      <w:r>
        <w:rPr/>
        <w:t xml:space="preserve">(e) The administrative office of the courts shall update the instructions, brochures, standard application and order, and translations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030</w:t>
      </w:r>
      <w:r>
        <w:rPr/>
        <w:t xml:space="preserve"> and 2012 c 125 s 1 are each amended to read as follows:</w:t>
      </w:r>
    </w:p>
    <w:p>
      <w:pPr>
        <w:spacing w:before="0" w:after="0" w:line="408" w:lineRule="exact"/>
        <w:ind w:left="0" w:right="0" w:firstLine="576"/>
        <w:jc w:val="left"/>
      </w:pPr>
      <w:r>
        <w:rPr/>
        <w:t xml:space="preserve">For purposes of this chapter, the definitions of terms in this section shall apply.</w:t>
      </w:r>
    </w:p>
    <w:p>
      <w:pPr>
        <w:spacing w:before="0" w:after="0" w:line="408" w:lineRule="exact"/>
        <w:ind w:left="0" w:right="0" w:firstLine="576"/>
        <w:jc w:val="left"/>
      </w:pPr>
      <w:r>
        <w:rPr/>
        <w:t xml:space="preserve">(1) "Criminal history record information" means information contained in records collected by criminal justice agencies, other than courts, on individuals, consisting of identifiable descriptions and notations of arrests, detentions, indictments, informations, or other formal criminal charges, and any disposition arising therefrom, including acquittals by reason of insanity, dismissals based on lack of competency, sentences, correctional supervision, and release.</w:t>
      </w:r>
    </w:p>
    <w:p>
      <w:pPr>
        <w:spacing w:before="0" w:after="0" w:line="408" w:lineRule="exact"/>
        <w:ind w:left="0" w:right="0" w:firstLine="576"/>
        <w:jc w:val="left"/>
      </w:pPr>
      <w:r>
        <w:rPr/>
        <w:t xml:space="preserve">The term includes </w:t>
      </w:r>
      <w:r>
        <w:rPr>
          <w:u w:val="single"/>
        </w:rPr>
        <w:t xml:space="preserve">any issued certificates of restoration of opportunities and any</w:t>
      </w:r>
      <w:r>
        <w:rPr/>
        <w:t xml:space="preserve"> information contained in records maintained by or obtained from criminal justice agencies, other than courts, which records provide individual identification of a person together with any portion of the individual's record of involvement in the criminal justice system as an alleged or convicted offender, except:</w:t>
      </w:r>
    </w:p>
    <w:p>
      <w:pPr>
        <w:spacing w:before="0" w:after="0" w:line="408" w:lineRule="exact"/>
        <w:ind w:left="0" w:right="0" w:firstLine="576"/>
        <w:jc w:val="left"/>
      </w:pPr>
      <w:r>
        <w:rPr/>
        <w:t xml:space="preserve">(a) Posters, announcements, or lists for identifying or apprehending fugitives or wanted persons;</w:t>
      </w:r>
    </w:p>
    <w:p>
      <w:pPr>
        <w:spacing w:before="0" w:after="0" w:line="408" w:lineRule="exact"/>
        <w:ind w:left="0" w:right="0" w:firstLine="576"/>
        <w:jc w:val="left"/>
      </w:pPr>
      <w:r>
        <w:rPr/>
        <w:t xml:space="preserve">(b) Original records of entry maintained by criminal justice agencies to the extent that such records are compiled and maintained chronologically and are accessible only on a chronological basis;</w:t>
      </w:r>
    </w:p>
    <w:p>
      <w:pPr>
        <w:spacing w:before="0" w:after="0" w:line="408" w:lineRule="exact"/>
        <w:ind w:left="0" w:right="0" w:firstLine="576"/>
        <w:jc w:val="left"/>
      </w:pPr>
      <w:r>
        <w:rPr/>
        <w:t xml:space="preserve">(c) Court indices and records of public judicial proceedings, court decisions, and opinions, and information disclosed during public judicial proceedings;</w:t>
      </w:r>
    </w:p>
    <w:p>
      <w:pPr>
        <w:spacing w:before="0" w:after="0" w:line="408" w:lineRule="exact"/>
        <w:ind w:left="0" w:right="0" w:firstLine="576"/>
        <w:jc w:val="left"/>
      </w:pPr>
      <w:r>
        <w:rPr/>
        <w:t xml:space="preserve">(d) Records of traffic violations which are not punishable by a maximum term of imprisonment of more than ninety days;</w:t>
      </w:r>
    </w:p>
    <w:p>
      <w:pPr>
        <w:spacing w:before="0" w:after="0" w:line="408" w:lineRule="exact"/>
        <w:ind w:left="0" w:right="0" w:firstLine="576"/>
        <w:jc w:val="left"/>
      </w:pPr>
      <w:r>
        <w:rPr/>
        <w:t xml:space="preserve">(e) Records of any traffic offenses as maintained by the department of licensing for the purpose of regulating the issuance, suspension, revocation, or renewal of drivers' or other operators' licenses and pursuant to RCW 46.52.130;</w:t>
      </w:r>
    </w:p>
    <w:p>
      <w:pPr>
        <w:spacing w:before="0" w:after="0" w:line="408" w:lineRule="exact"/>
        <w:ind w:left="0" w:right="0" w:firstLine="576"/>
        <w:jc w:val="left"/>
      </w:pPr>
      <w:r>
        <w:rPr/>
        <w:t xml:space="preserve">(f) Records of any aviation violations or offenses as maintained by the department of transportation for the purpose of regulating pilots or other aviation operators, and pursuant to RCW 47.68.330;</w:t>
      </w:r>
    </w:p>
    <w:p>
      <w:pPr>
        <w:spacing w:before="0" w:after="0" w:line="408" w:lineRule="exact"/>
        <w:ind w:left="0" w:right="0" w:firstLine="576"/>
        <w:jc w:val="left"/>
      </w:pPr>
      <w:r>
        <w:rPr/>
        <w:t xml:space="preserve">(g) Announcements of executive clemency;</w:t>
      </w:r>
    </w:p>
    <w:p>
      <w:pPr>
        <w:spacing w:before="0" w:after="0" w:line="408" w:lineRule="exact"/>
        <w:ind w:left="0" w:right="0" w:firstLine="576"/>
        <w:jc w:val="left"/>
      </w:pPr>
      <w:r>
        <w:rPr/>
        <w:t xml:space="preserve">(h) Intelligence, analytical, or investigative reports and files.</w:t>
      </w:r>
    </w:p>
    <w:p>
      <w:pPr>
        <w:spacing w:before="0" w:after="0" w:line="408" w:lineRule="exact"/>
        <w:ind w:left="0" w:right="0" w:firstLine="576"/>
        <w:jc w:val="left"/>
      </w:pPr>
      <w:r>
        <w:rPr/>
        <w:t xml:space="preserve">(2) "Nonconviction data" consists of all criminal history record information relating to an incident which has not led to a conviction or other disposition adverse to the subject, and for which proceedings are no longer actively pending. There shall be a rebuttable presumption that proceedings are no longer actively pending if more than one year has elapsed since arrest, citation, charge, or service of warrant and no disposition has been entered.</w:t>
      </w:r>
    </w:p>
    <w:p>
      <w:pPr>
        <w:spacing w:before="0" w:after="0" w:line="408" w:lineRule="exact"/>
        <w:ind w:left="0" w:right="0" w:firstLine="576"/>
        <w:jc w:val="left"/>
      </w:pPr>
      <w:r>
        <w:rPr/>
        <w:t xml:space="preserve">(3) "Conviction record" means criminal history record information relating to an incident which has led to a conviction or other disposition adverse to the subject.</w:t>
      </w:r>
    </w:p>
    <w:p>
      <w:pPr>
        <w:spacing w:before="0" w:after="0" w:line="408" w:lineRule="exact"/>
        <w:ind w:left="0" w:right="0" w:firstLine="576"/>
        <w:jc w:val="left"/>
      </w:pPr>
      <w:r>
        <w:rPr/>
        <w:t xml:space="preserve">(4) "Conviction or other disposition adverse to the subject" means any disposition of charges other than: (a) A decision not to prosecute; (b) a dismissal; or (c) acquittal; with the following exceptions, which shall be considered dispositions adverse to the subject: An acquittal due to a finding of not guilty by reason of insanity and a dismissal by reason of incompetency, pursuant to chapter 10.77 RCW; and a dismissal entered after a period of probation, suspension, or deferral of sentence.</w:t>
      </w:r>
    </w:p>
    <w:p>
      <w:pPr>
        <w:spacing w:before="0" w:after="0" w:line="408" w:lineRule="exact"/>
        <w:ind w:left="0" w:right="0" w:firstLine="576"/>
        <w:jc w:val="left"/>
      </w:pPr>
      <w:r>
        <w:rPr/>
        <w:t xml:space="preserve">(5) "Criminal justice agency" means: (a) A court; or (b) a government agency which performs the administration of criminal justice pursuant to a statute or executive order and which allocates a substantial part of its annual budget to the administration of criminal justice.</w:t>
      </w:r>
    </w:p>
    <w:p>
      <w:pPr>
        <w:spacing w:before="0" w:after="0" w:line="408" w:lineRule="exact"/>
        <w:ind w:left="0" w:right="0" w:firstLine="576"/>
        <w:jc w:val="left"/>
      </w:pPr>
      <w:r>
        <w:rPr/>
        <w:t xml:space="preserve">(6) "The administration of criminal justice" means performance of any of the following activities: Detection, apprehension, detention, pretrial release, post-trial release, prosecution, adjudication, correctional supervision, or rehabilitation of accused persons or criminal offenders. The term also includes criminal identification activities and the collection, storage, dissemination of criminal history record information, and the compensation of victims of crime.</w:t>
      </w:r>
    </w:p>
    <w:p>
      <w:pPr>
        <w:spacing w:before="0" w:after="0" w:line="408" w:lineRule="exact"/>
        <w:ind w:left="0" w:right="0" w:firstLine="576"/>
        <w:jc w:val="left"/>
      </w:pPr>
      <w:r>
        <w:rPr/>
        <w:t xml:space="preserve">(7) "Disposition" means the formal conclusion of a criminal proceeding at whatever stage it occurs in the criminal justice system.</w:t>
      </w:r>
    </w:p>
    <w:p>
      <w:pPr>
        <w:spacing w:before="0" w:after="0" w:line="408" w:lineRule="exact"/>
        <w:ind w:left="0" w:right="0" w:firstLine="576"/>
        <w:jc w:val="left"/>
      </w:pPr>
      <w:r>
        <w:rPr/>
        <w:t xml:space="preserve">(8) "Dissemination" means disclosing criminal history record information or disclosing the absence of criminal history record information to any person or agency outside the agency possessing the information, subject to the following exceptions:</w:t>
      </w:r>
    </w:p>
    <w:p>
      <w:pPr>
        <w:spacing w:before="0" w:after="0" w:line="408" w:lineRule="exact"/>
        <w:ind w:left="0" w:right="0" w:firstLine="576"/>
        <w:jc w:val="left"/>
      </w:pPr>
      <w:r>
        <w:rPr/>
        <w:t xml:space="preserve">(a) When criminal justice agencies jointly participate in the maintenance of a single recordkeeping department as an alternative to maintaining separate records, the furnishing of information by that department to personnel of any participating agency is not a dissemination;</w:t>
      </w:r>
    </w:p>
    <w:p>
      <w:pPr>
        <w:spacing w:before="0" w:after="0" w:line="408" w:lineRule="exact"/>
        <w:ind w:left="0" w:right="0" w:firstLine="576"/>
        <w:jc w:val="left"/>
      </w:pPr>
      <w:r>
        <w:rPr/>
        <w:t xml:space="preserve">(b) The furnishing of information by any criminal justice agency to another for the purpose of processing a matter through the criminal justice system, such as a police department providing information to a prosecutor for use in preparing a charge, is not a dissemination;</w:t>
      </w:r>
    </w:p>
    <w:p>
      <w:pPr>
        <w:spacing w:before="0" w:after="0" w:line="408" w:lineRule="exact"/>
        <w:ind w:left="0" w:right="0" w:firstLine="576"/>
        <w:jc w:val="left"/>
      </w:pPr>
      <w:r>
        <w:rPr/>
        <w:t xml:space="preserve">(c) The reporting of an event to a recordkeeping agency for the purpose of maintaining the record is not a dissemination.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14</w:t>
      </w:r>
      <w:r>
        <w:rPr/>
        <w:t xml:space="preserve">.</w:t>
      </w:r>
      <w:r>
        <w:t xml:space="preserve">20</w:t>
      </w:r>
      <w:r>
        <w:rPr/>
        <w:t xml:space="preserve">.</w:t>
      </w:r>
      <w:r>
        <w:t xml:space="preserve">090</w:t>
      </w:r>
      <w:r>
        <w:rPr/>
        <w:t xml:space="preserve"> and 2010 c 8 s 5012 are each amended to read as follows:</w:t>
      </w:r>
    </w:p>
    <w:p>
      <w:pPr>
        <w:spacing w:before="0" w:after="0" w:line="408" w:lineRule="exact"/>
        <w:ind w:left="0" w:right="0" w:firstLine="576"/>
        <w:jc w:val="left"/>
      </w:pPr>
      <w:r>
        <w:rPr/>
        <w:t xml:space="preserve">The secretary shall refuse to issue an aircraft dealer's license or shall suspend or revoke an aircraft dealer's license whenever he or she has reasonable grounds to believe that the dealer has:</w:t>
      </w:r>
    </w:p>
    <w:p>
      <w:pPr>
        <w:spacing w:before="0" w:after="0" w:line="408" w:lineRule="exact"/>
        <w:ind w:left="0" w:right="0" w:firstLine="576"/>
        <w:jc w:val="left"/>
      </w:pPr>
      <w:r>
        <w:rPr/>
        <w:t xml:space="preserve">(1) Forged or altered any federal certificate, permit, rating, or license relating to ownership and airworthiness of an aircraft;</w:t>
      </w:r>
    </w:p>
    <w:p>
      <w:pPr>
        <w:spacing w:before="0" w:after="0" w:line="408" w:lineRule="exact"/>
        <w:ind w:left="0" w:right="0" w:firstLine="576"/>
        <w:jc w:val="left"/>
      </w:pPr>
      <w:r>
        <w:rPr/>
        <w:t xml:space="preserve">(2) Sold or disposed of an aircraft which he or she knows or has reason to know has been stolen or appropriated without the consent of the owner;</w:t>
      </w:r>
    </w:p>
    <w:p>
      <w:pPr>
        <w:spacing w:before="0" w:after="0" w:line="408" w:lineRule="exact"/>
        <w:ind w:left="0" w:right="0" w:firstLine="576"/>
        <w:jc w:val="left"/>
      </w:pPr>
      <w:r>
        <w:rPr/>
        <w:t xml:space="preserve">(3) Wil</w:t>
      </w:r>
      <w:r>
        <w:rPr>
          <w:u w:val="single"/>
        </w:rPr>
        <w:t xml:space="preserve">l</w:t>
      </w:r>
      <w:r>
        <w:rPr/>
        <w:t xml:space="preserve">fully misrepresented any material fact in the application for an aircraft dealer's license, aircraft dealer's certificate, or registration certificate;</w:t>
      </w:r>
    </w:p>
    <w:p>
      <w:pPr>
        <w:spacing w:before="0" w:after="0" w:line="408" w:lineRule="exact"/>
        <w:ind w:left="0" w:right="0" w:firstLine="576"/>
        <w:jc w:val="left"/>
      </w:pPr>
      <w:r>
        <w:rPr/>
        <w:t xml:space="preserve">(4) Wil</w:t>
      </w:r>
      <w:r>
        <w:rPr>
          <w:u w:val="single"/>
        </w:rPr>
        <w:t xml:space="preserve">l</w:t>
      </w:r>
      <w:r>
        <w:rPr/>
        <w:t xml:space="preserve">fully withheld or caused to be withheld from a purchaser of an aircraft any document referred to in subsection (1) of this section if applicable, or an affidavit to the effect that there are no liens, mortgages, or encumbrances of any type on the aircraft other than noted thereon, if the document or affidavit has been requested by the purchaser;</w:t>
      </w:r>
    </w:p>
    <w:p>
      <w:pPr>
        <w:spacing w:before="0" w:after="0" w:line="408" w:lineRule="exact"/>
        <w:ind w:left="0" w:right="0" w:firstLine="576"/>
        <w:jc w:val="left"/>
      </w:pPr>
      <w:r>
        <w:rPr/>
        <w:t xml:space="preserve">(5) Suffered or permitted the cancellation of his or her bond or the exhaustion of the penalty thereof;</w:t>
      </w:r>
    </w:p>
    <w:p>
      <w:pPr>
        <w:spacing w:before="0" w:after="0" w:line="408" w:lineRule="exact"/>
        <w:ind w:left="0" w:right="0" w:firstLine="576"/>
        <w:jc w:val="left"/>
      </w:pPr>
      <w:r>
        <w:rPr/>
        <w:t xml:space="preserve">(6) Used an aircraft dealer's certificate for any purpose other than those permitted by this chapter or RCW 47.68.250 and 82.48.100;</w:t>
      </w:r>
    </w:p>
    <w:p>
      <w:pPr>
        <w:spacing w:before="0" w:after="0" w:line="408" w:lineRule="exact"/>
        <w:ind w:left="0" w:right="0" w:firstLine="576"/>
        <w:jc w:val="left"/>
      </w:pPr>
      <w:r>
        <w:rPr/>
        <w:t xml:space="preserve">(7) </w:t>
      </w:r>
      <w:r>
        <w:rPr>
          <w:u w:val="single"/>
        </w:rPr>
        <w:t xml:space="preserve">Except as provided in section 3 of this act, b</w:t>
      </w:r>
      <w:r>
        <w:rPr/>
        <w:t xml:space="preserve">een adjudged guilty of a crime that directly relates to the business of an aircraft dealer and the time elapsed since the conviction is less than ten years, or had a judgment entered against the dealer within the preceding five years in any civil action involving fraud, misrepresentation, or conversion. For the purpose of this section, the term "adjudged guilty" means, in addition to a final conviction in either a state or municipal court, an unvacated forfeiture of bail or collateral deposited to secure a defendant's appearance in court, the payment of a fine, a plea of guilty, or a finding of guilt regardless of whether the imposition of the sentence is deferred or the penalty is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96A</w:t>
      </w:r>
      <w:r>
        <w:rPr/>
        <w:t xml:space="preserve">.</w:t>
      </w:r>
      <w:r>
        <w:t xml:space="preserve">020</w:t>
      </w:r>
      <w:r>
        <w:rPr/>
        <w:t xml:space="preserve"> and 2009 c 396 s 7 are each amended to read as follows:</w:t>
      </w:r>
    </w:p>
    <w:p>
      <w:pPr>
        <w:spacing w:before="0" w:after="0" w:line="408" w:lineRule="exact"/>
        <w:ind w:left="0" w:right="0" w:firstLine="576"/>
        <w:jc w:val="left"/>
      </w:pPr>
      <w:r>
        <w:rPr/>
        <w:t xml:space="preserve">(1) Subject to the exceptions in subsections (3) through (5) of this section, and unless there is another provision of law to the contrary, a person is not disqualified from employment by the state of Washington or any of its counties, cities, towns, municipal corporations, or quasi-municipal corporations, nor is a person disqualified to practice, pursue or engage in any occupation, trade, vocation, or business for which a license, permit, certificate or registration is required to be issued by the state of Washington or any of its counties, cities, towns, municipal corporations, or quasi-municipal corporations solely because of a prior conviction of a felony. However, this section does not preclude the fact of any prior conviction of a crime from being considered.</w:t>
      </w:r>
    </w:p>
    <w:p>
      <w:pPr>
        <w:spacing w:before="0" w:after="0" w:line="408" w:lineRule="exact"/>
        <w:ind w:left="0" w:right="0" w:firstLine="576"/>
        <w:jc w:val="left"/>
      </w:pPr>
      <w:r>
        <w:rPr/>
        <w:t xml:space="preserve">(2) A person may be denied employment by the state of Washington or any of its counties, cities, towns, municipal corporations, or quasi-municipal corporations, or a person may be denied a license, permit, certificate or registration to pursue, practice or engage in an occupation, trade, vocation, or business by reason of the prior conviction of a felony if the felony for which he or she was convicted directly relates to the position of employment sought or to the specific occupation, trade, vocation, or business for which the license, permit, certificate or registration is sought, and the time elapsed since the conviction is less than ten years</w:t>
      </w:r>
      <w:r>
        <w:rPr>
          <w:u w:val="single"/>
        </w:rPr>
        <w:t xml:space="preserve">, except as provided in section 3 of this act</w:t>
      </w:r>
      <w:r>
        <w:rPr/>
        <w:t xml:space="preserve">. However, for positions in the county treasurer's office, a person may be disqualified from employment because of a prior guilty plea or conviction of a felony involving embezzlement or theft, even if the time elapsed since the guilty plea or conviction is ten years or more.</w:t>
      </w:r>
    </w:p>
    <w:p>
      <w:pPr>
        <w:spacing w:before="0" w:after="0" w:line="408" w:lineRule="exact"/>
        <w:ind w:left="0" w:right="0" w:firstLine="576"/>
        <w:jc w:val="left"/>
      </w:pPr>
      <w:r>
        <w:rPr/>
        <w:t xml:space="preserve">(3) A person is disqualified for any certificate required or authorized under chapters 28A.405 or 28A.410 RCW, because of a prior guilty plea or the conviction of a felony crime specified under RCW 28A.400.322, even if the time elapsed since the guilty plea or conviction is ten years or more.</w:t>
      </w:r>
    </w:p>
    <w:p>
      <w:pPr>
        <w:spacing w:before="0" w:after="0" w:line="408" w:lineRule="exact"/>
        <w:ind w:left="0" w:right="0" w:firstLine="576"/>
        <w:jc w:val="left"/>
      </w:pPr>
      <w:r>
        <w:rPr/>
        <w:t xml:space="preserve">(4) A person is disqualified from employment by school districts, educational service districts, and their contractors hiring employees who will have regularly scheduled unsupervised access to children, because of a prior guilty plea or conviction of a felony crime specified under RCW 28A.400.322, even if the time elapsed since the guilty plea or conviction is ten years or more</w:t>
      </w:r>
      <w:r>
        <w:rPr>
          <w:u w:val="single"/>
        </w:rPr>
        <w:t xml:space="preserve">, except as provided in section 3 of this act</w:t>
      </w:r>
      <w:r>
        <w:rPr/>
        <w:t xml:space="preserve">.</w:t>
      </w:r>
    </w:p>
    <w:p>
      <w:pPr>
        <w:spacing w:before="0" w:after="0" w:line="408" w:lineRule="exact"/>
        <w:ind w:left="0" w:right="0" w:firstLine="576"/>
        <w:jc w:val="left"/>
      </w:pPr>
      <w:r>
        <w:rPr/>
        <w:t xml:space="preserve">(5) The provisions of this chapter do not apply to issuance of licenses or credentials for professions regulated under chapter 18.130 RCW.</w:t>
      </w:r>
    </w:p>
    <w:p>
      <w:pPr>
        <w:spacing w:before="0" w:after="0" w:line="408" w:lineRule="exact"/>
        <w:ind w:left="0" w:right="0" w:firstLine="576"/>
        <w:jc w:val="left"/>
      </w:pPr>
      <w:r>
        <w:rPr/>
        <w:t xml:space="preserve">(6) Subsections (3) and (4) of this section as they pertain to felony crimes specified under RCW 28A.400.322(1) apply to a person applying for a certificate or for employment on or after July 25, 1993, and before July 26, 2009. Subsections (3) and (4) of this section as they pertain to all felony crimes specified under RCW 28A.400.322(2) apply to a person applying for a certificate or for employment on or after July 26, 2009. Subsection (5) of this section only applies to a person applying for a license or credential on or after June 12, 2008.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96A</w:t>
      </w:r>
      <w:r>
        <w:rPr/>
        <w:t xml:space="preserve">.</w:t>
      </w:r>
      <w:r>
        <w:t xml:space="preserve">050</w:t>
      </w:r>
      <w:r>
        <w:rPr/>
        <w:t xml:space="preserve"> and 1973 c 135 s 5 are each amended to read as follows:</w:t>
      </w:r>
    </w:p>
    <w:p>
      <w:pPr>
        <w:spacing w:before="0" w:after="0" w:line="408" w:lineRule="exact"/>
        <w:ind w:left="0" w:right="0" w:firstLine="576"/>
        <w:jc w:val="left"/>
      </w:pPr>
      <w:r>
        <w:rPr>
          <w:u w:val="single"/>
        </w:rPr>
        <w:t xml:space="preserve">Except as provided in section 3 of this act, t</w:t>
      </w:r>
      <w:r>
        <w:rPr/>
        <w:t xml:space="preserve">he provisions of this chapter shall prevail over any other provisions of law which purport to govern the denial of licenses, permits, certificates, registrations, or other means to engage in a business, on the grounds of a lack of good moral character, or which purport to govern the suspension or revocation of such a license, permit, certificate, or registration on the grounds of conviction of a crime.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160</w:t>
      </w:r>
      <w:r>
        <w:rPr/>
        <w:t xml:space="preserve"> and 2002 c 86 s 209 are each amended to read as follows:</w:t>
      </w:r>
    </w:p>
    <w:p>
      <w:pPr>
        <w:spacing w:before="0" w:after="0" w:line="408" w:lineRule="exact"/>
        <w:ind w:left="0" w:right="0" w:firstLine="576"/>
        <w:jc w:val="left"/>
      </w:pPr>
      <w:r>
        <w:rPr/>
        <w:t xml:space="preserve">(1) </w:t>
      </w:r>
      <w:r>
        <w:rPr>
          <w:u w:val="single"/>
        </w:rPr>
        <w:t xml:space="preserve">Except as provided in section 3 of this act, n</w:t>
      </w:r>
      <w:r>
        <w:rPr/>
        <w:t xml:space="preserve">o license shall be issued by the department to any person who has been convicted of forgery, embezzlement, obtaining money under false pretenses, extortion, criminal conspiracy, fraud, theft, receiving stolen goods, unlawful issuance of checks or drafts, or other similar offense, or to any partnership of which the person is a member, or to any association or corporation of which the person is an officer or in which as a stockholder the person has or exercises a controlling interest either directly or indirectly.</w:t>
      </w:r>
    </w:p>
    <w:p>
      <w:pPr>
        <w:spacing w:before="0" w:after="0" w:line="408" w:lineRule="exact"/>
        <w:ind w:left="0" w:right="0" w:firstLine="576"/>
        <w:jc w:val="left"/>
      </w:pPr>
      <w:r>
        <w:rPr/>
        <w:t xml:space="preserve">(2) In addition to the unprofessional conduct described in RCW 18.235.130, the director has the authority to take disciplinary action for any of the following conduct, acts, or conditions:</w:t>
      </w:r>
    </w:p>
    <w:p>
      <w:pPr>
        <w:spacing w:before="0" w:after="0" w:line="408" w:lineRule="exact"/>
        <w:ind w:left="0" w:right="0" w:firstLine="576"/>
        <w:jc w:val="left"/>
      </w:pPr>
      <w:r>
        <w:rPr/>
        <w:t xml:space="preserve">(a) Underreporting to the department of sales figures so that the auctioneer or auction company surety bond is in a lower amount than required by law;</w:t>
      </w:r>
    </w:p>
    <w:p>
      <w:pPr>
        <w:spacing w:before="0" w:after="0" w:line="408" w:lineRule="exact"/>
        <w:ind w:left="0" w:right="0" w:firstLine="576"/>
        <w:jc w:val="left"/>
      </w:pPr>
      <w:r>
        <w:rPr/>
        <w:t xml:space="preserve">(b) Nonpayment of an administrative fine prior to renewal of a license; and</w:t>
      </w:r>
    </w:p>
    <w:p>
      <w:pPr>
        <w:spacing w:before="0" w:after="0" w:line="408" w:lineRule="exact"/>
        <w:ind w:left="0" w:right="0" w:firstLine="576"/>
        <w:jc w:val="left"/>
      </w:pPr>
      <w:r>
        <w:rPr/>
        <w:t xml:space="preserve">(c) Any other violations of this chapter.</w:t>
      </w:r>
    </w:p>
    <w:p>
      <w:pPr>
        <w:spacing w:before="0" w:after="0" w:line="408" w:lineRule="exact"/>
        <w:ind w:left="0" w:right="0" w:firstLine="576"/>
        <w:jc w:val="left"/>
      </w:pPr>
      <w:r>
        <w:rPr/>
        <w:t xml:space="preserve">(3) The department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department's receipt of a release issued by the department of social and health services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410</w:t>
      </w:r>
      <w:r>
        <w:rPr/>
        <w:t xml:space="preserve"> and 2005 c 365 s 24 are each amended to read as follows:</w:t>
      </w:r>
    </w:p>
    <w:p>
      <w:pPr>
        <w:spacing w:before="0" w:after="0" w:line="408" w:lineRule="exact"/>
        <w:ind w:left="0" w:right="0" w:firstLine="576"/>
        <w:jc w:val="left"/>
      </w:pPr>
      <w:r>
        <w:rPr/>
        <w:t xml:space="preserve">In addition to the unprofessional conduct described in RCW 18.235.130, the board may take disciplinary action and may impose any of the sanctions specified in RCW 18.235.110 for the following conduct, acts, or conditions</w:t>
      </w:r>
      <w:r>
        <w:rPr>
          <w:u w:val="single"/>
        </w:rPr>
        <w:t xml:space="preserve">, except as provided in section 3 of this act</w:t>
      </w:r>
      <w:r>
        <w:rPr/>
        <w:t xml:space="preserve">:</w:t>
      </w:r>
    </w:p>
    <w:p>
      <w:pPr>
        <w:spacing w:before="0" w:after="0" w:line="408" w:lineRule="exact"/>
        <w:ind w:left="0" w:right="0" w:firstLine="576"/>
        <w:jc w:val="left"/>
      </w:pPr>
      <w:r>
        <w:rPr/>
        <w:t xml:space="preserve">(1) Solicitation of human remains by a licensee, registrant, endorsement, or permit holder, or agent, assistant, or employee of the licensee, registrant, endorsement, or permit holder whether the solicitation occurs after death or while death is impending. This chapter does not prohibit general advertising or the sale of prearrangement funeral service contracts;</w:t>
      </w:r>
    </w:p>
    <w:p>
      <w:pPr>
        <w:spacing w:before="0" w:after="0" w:line="408" w:lineRule="exact"/>
        <w:ind w:left="0" w:right="0" w:firstLine="576"/>
        <w:jc w:val="left"/>
      </w:pPr>
      <w:r>
        <w:rPr/>
        <w:t xml:space="preserve">(2) Solicitation may include employment of solicitors, payment of commission, bonus, rebate, or any form of gratuity or payment of a finders fee, referral fee, or other consideration given for the purpose of obtaining or providing the services for human remains or where death is impending;</w:t>
      </w:r>
    </w:p>
    <w:p>
      <w:pPr>
        <w:spacing w:before="0" w:after="0" w:line="408" w:lineRule="exact"/>
        <w:ind w:left="0" w:right="0" w:firstLine="576"/>
        <w:jc w:val="left"/>
      </w:pPr>
      <w:r>
        <w:rPr/>
        <w:t xml:space="preserve">(3) Acceptance by a licensee, registrant, endorsement, or permit holder or other employee of a funeral establishment of a commission, bonus, rebate, or gratuity in consideration of directing business to a cemetery, crematory, mausoleum, columbarium, florist, or other person providing goods and services to the disposition of human remains;</w:t>
      </w:r>
    </w:p>
    <w:p>
      <w:pPr>
        <w:spacing w:before="0" w:after="0" w:line="408" w:lineRule="exact"/>
        <w:ind w:left="0" w:right="0" w:firstLine="576"/>
        <w:jc w:val="left"/>
      </w:pPr>
      <w:r>
        <w:rPr/>
        <w:t xml:space="preserve">(4) Using a casket or part of a casket that has previously been used as a receptacle for, or in connection with, the burial or other disposition of human remains without the written consent of the person lawfully entitled to control the disposition of remains of the deceased person in accordance with RCW 68.50.160. This subsection does not prohibit the use of rental caskets, such as caskets of which the outer shell portion is rented and the inner insert that contains the human remains is purchased and used for the disposition, that are disclosed as such in the statement of funeral goods and services;</w:t>
      </w:r>
    </w:p>
    <w:p>
      <w:pPr>
        <w:spacing w:before="0" w:after="0" w:line="408" w:lineRule="exact"/>
        <w:ind w:left="0" w:right="0" w:firstLine="576"/>
        <w:jc w:val="left"/>
      </w:pPr>
      <w:r>
        <w:rPr/>
        <w:t xml:space="preserve">(5) Violation of a state law, municipal law, or county ordinance or regulation affecting the handling, custody, care, transportation, or disposition of human remains</w:t>
      </w:r>
      <w:r>
        <w:rPr>
          <w:u w:val="single"/>
        </w:rPr>
        <w:t xml:space="preserve">, except as provided in section 3 of this act</w:t>
      </w:r>
      <w:r>
        <w:rPr/>
        <w:t xml:space="preserve">;</w:t>
      </w:r>
    </w:p>
    <w:p>
      <w:pPr>
        <w:spacing w:before="0" w:after="0" w:line="408" w:lineRule="exact"/>
        <w:ind w:left="0" w:right="0" w:firstLine="576"/>
        <w:jc w:val="left"/>
      </w:pPr>
      <w:r>
        <w:rPr/>
        <w:t xml:space="preserve">(6) Refusing to promptly surrender the custody of human remains upon the expressed order of the person lawfully entitled to its custody under RCW 68.50.160;</w:t>
      </w:r>
    </w:p>
    <w:p>
      <w:pPr>
        <w:spacing w:before="0" w:after="0" w:line="408" w:lineRule="exact"/>
        <w:ind w:left="0" w:right="0" w:firstLine="576"/>
        <w:jc w:val="left"/>
      </w:pPr>
      <w:r>
        <w:rPr/>
        <w:t xml:space="preserve">(7) Selling, or offering for sale, a share, certificate, or an interest in the business of a funeral establishment, or in a corporation, firm, or association owning or operating a funeral establishment that promises or purports to give to purchasers a right to the services of a licensee, registrant, endorsement, or permit holder at a charge or cost less than offered or given to the public;</w:t>
      </w:r>
    </w:p>
    <w:p>
      <w:pPr>
        <w:spacing w:before="0" w:after="0" w:line="408" w:lineRule="exact"/>
        <w:ind w:left="0" w:right="0" w:firstLine="576"/>
        <w:jc w:val="left"/>
      </w:pPr>
      <w:r>
        <w:rPr/>
        <w:t xml:space="preserve">(8) Violation of any state or federal statute or administrative ruling relating to funeral practice</w:t>
      </w:r>
      <w:r>
        <w:rPr>
          <w:u w:val="single"/>
        </w:rPr>
        <w:t xml:space="preserve">, except as provided in section 3 of this act</w:t>
      </w:r>
      <w:r>
        <w:rPr/>
        <w:t xml:space="preserve">;</w:t>
      </w:r>
    </w:p>
    <w:p>
      <w:pPr>
        <w:spacing w:before="0" w:after="0" w:line="408" w:lineRule="exact"/>
        <w:ind w:left="0" w:right="0" w:firstLine="576"/>
        <w:jc w:val="left"/>
      </w:pPr>
      <w:r>
        <w:rPr/>
        <w:t xml:space="preserve">(9) Knowingly concealing information concerning a violation of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165</w:t>
      </w:r>
      <w:r>
        <w:rPr/>
        <w:t xml:space="preserve"> and 2013 c 19 s 14 are each amended to read as follows:</w:t>
      </w:r>
    </w:p>
    <w:p>
      <w:pPr>
        <w:spacing w:before="0" w:after="0" w:line="408" w:lineRule="exact"/>
        <w:ind w:left="0" w:right="0" w:firstLine="576"/>
        <w:jc w:val="left"/>
      </w:pPr>
      <w:r>
        <w:rPr/>
        <w:t xml:space="preserve">The commission shall have the power to refuse, suspend, or revoke the license of any manufacturer, wholesaler, pharmacy, shopkeeper, itinerant vendor, peddler, poison distributor, health care entity, or precursor chemical distributor upon proof that:</w:t>
      </w:r>
    </w:p>
    <w:p>
      <w:pPr>
        <w:spacing w:before="0" w:after="0" w:line="408" w:lineRule="exact"/>
        <w:ind w:left="0" w:right="0" w:firstLine="576"/>
        <w:jc w:val="left"/>
      </w:pPr>
      <w:r>
        <w:rPr/>
        <w:t xml:space="preserve">(1) The license was procured through fraud, misrepresentation, or deceit;</w:t>
      </w:r>
    </w:p>
    <w:p>
      <w:pPr>
        <w:spacing w:before="0" w:after="0" w:line="408" w:lineRule="exact"/>
        <w:ind w:left="0" w:right="0" w:firstLine="576"/>
        <w:jc w:val="left"/>
      </w:pPr>
      <w:r>
        <w:rPr/>
        <w:t xml:space="preserve">(2) </w:t>
      </w:r>
      <w:r>
        <w:rPr>
          <w:u w:val="single"/>
        </w:rPr>
        <w:t xml:space="preserve">Except as provided in section 3 of this act, t</w:t>
      </w:r>
      <w:r>
        <w:rPr/>
        <w:t xml:space="preserve">he licensee has violated or has permitted any employee to violate any of the laws of this state or the United States relating to drugs, controlled substances, cosmetics, or nonprescription drugs, or has violated any of the rules and regulations of the commission or has been convicted of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085</w:t>
      </w:r>
      <w:r>
        <w:rPr/>
        <w:t xml:space="preserve"> and 2012 c 137 s 14 are each amended to read as follows:</w:t>
      </w:r>
    </w:p>
    <w:p>
      <w:pPr>
        <w:spacing w:before="0" w:after="0" w:line="408" w:lineRule="exact"/>
        <w:ind w:left="0" w:right="0" w:firstLine="576"/>
        <w:jc w:val="left"/>
      </w:pPr>
      <w:r>
        <w:rPr/>
        <w:t xml:space="preserve">(1) In addition to any other authority provided by law, the secretary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Set all license, certification, examination, and renewal fees in accordance with RCW 43.70.250;</w:t>
      </w:r>
    </w:p>
    <w:p>
      <w:pPr>
        <w:spacing w:before="0" w:after="0" w:line="408" w:lineRule="exact"/>
        <w:ind w:left="0" w:right="0" w:firstLine="576"/>
        <w:jc w:val="left"/>
      </w:pPr>
      <w:r>
        <w:rPr/>
        <w:t xml:space="preserve">(c) Establish forms and procedures necessary to administer this chapter;</w:t>
      </w:r>
    </w:p>
    <w:p>
      <w:pPr>
        <w:spacing w:before="0" w:after="0" w:line="408" w:lineRule="exact"/>
        <w:ind w:left="0" w:right="0" w:firstLine="576"/>
        <w:jc w:val="left"/>
      </w:pPr>
      <w:r>
        <w:rPr/>
        <w:t xml:space="preserve">(d) Issue a massage practitioner's license to any applicant who has met the education, training, and examination requirements for licensure and deny licensure to applicants who do not meet the requirements of this chapter;</w:t>
      </w:r>
    </w:p>
    <w:p>
      <w:pPr>
        <w:spacing w:before="0" w:after="0" w:line="408" w:lineRule="exact"/>
        <w:ind w:left="0" w:right="0" w:firstLine="576"/>
        <w:jc w:val="left"/>
      </w:pPr>
      <w:r>
        <w:rPr/>
        <w:t xml:space="preserve">(e) Issue a reflexology certification to any applicant who has met the requirements for certification and deny certification to applicants who do not meet the requirements of this chapter; and</w:t>
      </w:r>
    </w:p>
    <w:p>
      <w:pPr>
        <w:spacing w:before="0" w:after="0" w:line="408" w:lineRule="exact"/>
        <w:ind w:left="0" w:right="0" w:firstLine="576"/>
        <w:jc w:val="left"/>
      </w:pPr>
      <w:r>
        <w:rPr/>
        <w:t xml:space="preserve">(f) Hire clerical, administrative, and investigative staff as necessary to implement this chapter.</w:t>
      </w:r>
    </w:p>
    <w:p>
      <w:pPr>
        <w:spacing w:before="0" w:after="0" w:line="408" w:lineRule="exact"/>
        <w:ind w:left="0" w:right="0" w:firstLine="576"/>
        <w:jc w:val="left"/>
      </w:pPr>
      <w:r>
        <w:rPr/>
        <w:t xml:space="preserve">(2) The Uniform Disciplinary Act, chapter 18.130 RCW, governs unlicensed and uncertified practice, the issuance and denial of licenses and certifications, and the disciplining of persons under this chapter. The secretary shall be the disciplining authority under this chapter.</w:t>
      </w:r>
    </w:p>
    <w:p>
      <w:pPr>
        <w:spacing w:before="0" w:after="0" w:line="408" w:lineRule="exact"/>
        <w:ind w:left="0" w:right="0" w:firstLine="576"/>
        <w:jc w:val="left"/>
      </w:pPr>
      <w:r>
        <w:rPr/>
        <w:t xml:space="preserve">(3) Any license or certification issued under this chapter to a person who is or has been convicted of violating RCW 9A.88.030, 9A.88.070, 9A.88.080, or 9A.88.090 or equivalent local ordinances shall automatically be revoked by the secretary upon receipt of a certified copy of the court documents reflecting such conviction</w:t>
      </w:r>
      <w:r>
        <w:rPr>
          <w:u w:val="single"/>
        </w:rPr>
        <w:t xml:space="preserve">, except as provided in section 3 of this act</w:t>
      </w:r>
      <w:r>
        <w:rPr/>
        <w:t xml:space="preserve">. No further hearing or procedure is required, and the secretary has no discretion with regard to the revocation of the license or certification. The revocation shall be effective even though such conviction may be under appeal, or the time period for such appeal has not elapsed. However, upon presentation of a final appellate decision overturning such conviction, the license or certification shall be reinstated, unless grounds for disciplinary action have been found under chapter 18.130 RCW. No license or certification may be granted under this chapter to any person who has been convicted of violating RCW 9A.88.030, 9A.88.070, 9A.88.080, or 9A.88.090 or equivalent local ordinances within the eight years immediately preceding the date of application</w:t>
      </w:r>
      <w:r>
        <w:rPr>
          <w:u w:val="single"/>
        </w:rPr>
        <w:t xml:space="preserve">, except as provided in section 3 of this act</w:t>
      </w:r>
      <w:r>
        <w:rPr/>
        <w:t xml:space="preserve">. For purposes of this subsection, "convicted" does not include a conviction that has been the subject of a pardon, annulment, or other equivalent procedure based on a finding of innocence, but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(4) The secretary shall keep an official record of all proceedings under this chapter, a part of which record shall consist of a register of all applicants for licensure or certification under this chapter, with the result of each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055</w:t>
      </w:r>
      <w:r>
        <w:rPr/>
        <w:t xml:space="preserve"> and 2008 c 134 s 19 are each amended to read as follows:</w:t>
      </w:r>
    </w:p>
    <w:p>
      <w:pPr>
        <w:spacing w:before="0" w:after="0" w:line="408" w:lineRule="exact"/>
        <w:ind w:left="0" w:right="0" w:firstLine="576"/>
        <w:jc w:val="left"/>
      </w:pPr>
      <w:r>
        <w:rPr/>
        <w:t xml:space="preserve">(1) The disciplining authority may deny an application for licensure or grant a license with conditions if the applicant:</w:t>
      </w:r>
    </w:p>
    <w:p>
      <w:pPr>
        <w:spacing w:before="0" w:after="0" w:line="408" w:lineRule="exact"/>
        <w:ind w:left="0" w:right="0" w:firstLine="576"/>
        <w:jc w:val="left"/>
      </w:pPr>
      <w:r>
        <w:rPr/>
        <w:t xml:space="preserve">(a) Has had his or her license to practice any health care profession suspended, revoked, or restricted, by competent authority in any state, federal, or foreign jurisdiction;</w:t>
      </w:r>
    </w:p>
    <w:p>
      <w:pPr>
        <w:spacing w:before="0" w:after="0" w:line="408" w:lineRule="exact"/>
        <w:ind w:left="0" w:right="0" w:firstLine="576"/>
        <w:jc w:val="left"/>
      </w:pPr>
      <w:r>
        <w:rPr/>
        <w:t xml:space="preserve">(b) Has committed any act defined as unprofessional conduct for a license holder under RCW 18.130.180</w:t>
      </w:r>
      <w:r>
        <w:rPr>
          <w:u w:val="single"/>
        </w:rPr>
        <w:t xml:space="preserve">, except as provided in section 3 of this act</w:t>
      </w:r>
      <w:r>
        <w:rPr/>
        <w:t xml:space="preserve">;</w:t>
      </w:r>
    </w:p>
    <w:p>
      <w:pPr>
        <w:spacing w:before="0" w:after="0" w:line="408" w:lineRule="exact"/>
        <w:ind w:left="0" w:right="0" w:firstLine="576"/>
        <w:jc w:val="left"/>
      </w:pPr>
      <w:r>
        <w:rPr/>
        <w:t xml:space="preserve">(c) Has been convicted or is subject to current prosecution or pending charges of a crime involving moral turpitude or a crime identified in RCW 43.43.830</w:t>
      </w:r>
      <w:r>
        <w:rPr>
          <w:u w:val="single"/>
        </w:rPr>
        <w:t xml:space="preserve">, except as provided in section 3 of this act</w:t>
      </w:r>
      <w:r>
        <w:rPr/>
        <w:t xml:space="preserve">. For purposes of this section, conviction includes all instances in which a plea of guilty or nolo contendere is the basis for the conviction and all proceedings in which the prosecution or sentence has been deferred or suspended. At the request of an applicant for an original license whose conviction is under appeal, the disciplining authority may defer decision upon the application during the pendency of such a prosecution or appeal;</w:t>
      </w:r>
    </w:p>
    <w:p>
      <w:pPr>
        <w:spacing w:before="0" w:after="0" w:line="408" w:lineRule="exact"/>
        <w:ind w:left="0" w:right="0" w:firstLine="576"/>
        <w:jc w:val="left"/>
      </w:pPr>
      <w:r>
        <w:rPr/>
        <w:t xml:space="preserve">(d) Fails to prove that he or she is qualified in accordance with the provisions of this chapter, the chapters identified in RCW 18.130.040(2), or the rules adopted by the disciplining authority; or</w:t>
      </w:r>
    </w:p>
    <w:p>
      <w:pPr>
        <w:spacing w:before="0" w:after="0" w:line="408" w:lineRule="exact"/>
        <w:ind w:left="0" w:right="0" w:firstLine="576"/>
        <w:jc w:val="left"/>
      </w:pPr>
      <w:r>
        <w:rPr/>
        <w:t xml:space="preserve">(e) Is not able to practice with reasonable skill and safety to consumers by reason of any mental or physical condition.</w:t>
      </w:r>
    </w:p>
    <w:p>
      <w:pPr>
        <w:spacing w:before="0" w:after="0" w:line="408" w:lineRule="exact"/>
        <w:ind w:left="0" w:right="0" w:firstLine="576"/>
        <w:jc w:val="left"/>
      </w:pPr>
      <w:r>
        <w:rPr/>
        <w:t xml:space="preserve">(i) The disciplining authority may require the applicant, at his or her own expense, to submit to a mental, physical, or psychological examination by one or more licensed health professionals designated by the disciplining authority. The disciplining authority shall provide written notice of its requirement for a mental or physical examination that includes a statement of the specific conduct, event, or circumstances justifying an examination and a statement of the nature, purpose, scope, and content of the intended examination. If the applicant fails to submit to the examination or provide the results of the examination or any required waivers, the disciplining authority may deny the application.</w:t>
      </w:r>
    </w:p>
    <w:p>
      <w:pPr>
        <w:spacing w:before="0" w:after="0" w:line="408" w:lineRule="exact"/>
        <w:ind w:left="0" w:right="0" w:firstLine="576"/>
        <w:jc w:val="left"/>
      </w:pPr>
      <w:r>
        <w:rPr/>
        <w:t xml:space="preserve">(ii) An applicant governed by this chapter is deemed to have given consent to submit to a mental, physical, or psychological examination when directed in writing by the disciplining authority and further to have waived all objections to the admissibility or use of the examining health professional's testimony or examination reports by the disciplining authority on the grounds that the testimony or reports constitute privileged communications.</w:t>
      </w:r>
    </w:p>
    <w:p>
      <w:pPr>
        <w:spacing w:before="0" w:after="0" w:line="408" w:lineRule="exact"/>
        <w:ind w:left="0" w:right="0" w:firstLine="576"/>
        <w:jc w:val="left"/>
      </w:pPr>
      <w:r>
        <w:rPr/>
        <w:t xml:space="preserve">(2) The provisions of RCW 9.95.240 and chapter 9.96A RCW do not apply to a decision to deny a license under this section.</w:t>
      </w:r>
    </w:p>
    <w:p>
      <w:pPr>
        <w:spacing w:before="0" w:after="0" w:line="408" w:lineRule="exact"/>
        <w:ind w:left="0" w:right="0" w:firstLine="576"/>
        <w:jc w:val="left"/>
      </w:pPr>
      <w:r>
        <w:rPr/>
        <w:t xml:space="preserve">(3) The disciplining authority shall give written notice to the applicant of the decision to deny a license or grant a license with conditions in response to an application for a license. The notice must state the grounds and factual basis for the action and be served upon the applicant.</w:t>
      </w:r>
    </w:p>
    <w:p>
      <w:pPr>
        <w:spacing w:before="0" w:after="0" w:line="408" w:lineRule="exact"/>
        <w:ind w:left="0" w:right="0" w:firstLine="576"/>
        <w:jc w:val="left"/>
      </w:pPr>
      <w:r>
        <w:rPr/>
        <w:t xml:space="preserve">(4) A license applicant who is aggrieved by the decision to deny the license or grant the license with conditions has the right to an adjudicative proceeding. The application for adjudicative proceeding must be in writing, state the basis for contesting the adverse action, include a copy of the adverse notice, and be served on and received by the department within twenty-eight days of the decision. The license applicant has the burden to establish, by a preponderance of evidence, that the license applicant is qualified in accordance with the provisions of this chapter, the chapters identified in RCW 18.130.040(2), and the rules adopted by the disciplining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050</w:t>
      </w:r>
      <w:r>
        <w:rPr/>
        <w:t xml:space="preserve"> and 2013 c 109 s 1 and 2013 c 86 s 2 are each reenacted and amended to read as follows:</w:t>
      </w:r>
    </w:p>
    <w:p>
      <w:pPr>
        <w:spacing w:before="0" w:after="0" w:line="408" w:lineRule="exact"/>
        <w:ind w:left="0" w:right="0" w:firstLine="576"/>
        <w:jc w:val="left"/>
      </w:pPr>
      <w:r>
        <w:rPr/>
        <w:t xml:space="preserve">Except as provided in RCW 18.130.062, the disciplining authority has the following authority:</w:t>
      </w:r>
    </w:p>
    <w:p>
      <w:pPr>
        <w:spacing w:before="0" w:after="0" w:line="408" w:lineRule="exact"/>
        <w:ind w:left="0" w:right="0" w:firstLine="576"/>
        <w:jc w:val="left"/>
      </w:pPr>
      <w:r>
        <w:rPr/>
        <w:t xml:space="preserve">(1) To adopt, amend, and rescind such rules as are deemed necessary to carry out this chapter;</w:t>
      </w:r>
    </w:p>
    <w:p>
      <w:pPr>
        <w:spacing w:before="0" w:after="0" w:line="408" w:lineRule="exact"/>
        <w:ind w:left="0" w:right="0" w:firstLine="576"/>
        <w:jc w:val="left"/>
      </w:pPr>
      <w:r>
        <w:rPr/>
        <w:t xml:space="preserve">(2) To investigate all complaints or reports of unprofessional conduct as defined in this chapter;</w:t>
      </w:r>
    </w:p>
    <w:p>
      <w:pPr>
        <w:spacing w:before="0" w:after="0" w:line="408" w:lineRule="exact"/>
        <w:ind w:left="0" w:right="0" w:firstLine="576"/>
        <w:jc w:val="left"/>
      </w:pPr>
      <w:r>
        <w:rPr/>
        <w:t xml:space="preserve">(3) To hold hearings as provided in this chapter;</w:t>
      </w:r>
    </w:p>
    <w:p>
      <w:pPr>
        <w:spacing w:before="0" w:after="0" w:line="408" w:lineRule="exact"/>
        <w:ind w:left="0" w:right="0" w:firstLine="576"/>
        <w:jc w:val="left"/>
      </w:pPr>
      <w:r>
        <w:rPr/>
        <w:t xml:space="preserve">(4) To issue subpoenas and administer oaths in connection with any investigation, consideration of an application for license, hearing, or proceeding held under this chapter;</w:t>
      </w:r>
    </w:p>
    <w:p>
      <w:pPr>
        <w:spacing w:before="0" w:after="0" w:line="408" w:lineRule="exact"/>
        <w:ind w:left="0" w:right="0" w:firstLine="576"/>
        <w:jc w:val="left"/>
      </w:pPr>
      <w:r>
        <w:rPr/>
        <w:t xml:space="preserve">(5) To take or cause depositions to be taken and use other discovery procedures as needed in any investigation, hearing, or proceeding held under this chapter;</w:t>
      </w:r>
    </w:p>
    <w:p>
      <w:pPr>
        <w:spacing w:before="0" w:after="0" w:line="408" w:lineRule="exact"/>
        <w:ind w:left="0" w:right="0" w:firstLine="576"/>
        <w:jc w:val="left"/>
      </w:pPr>
      <w:r>
        <w:rPr/>
        <w:t xml:space="preserve">(6) To compel attendance of witnesses at hearings;</w:t>
      </w:r>
    </w:p>
    <w:p>
      <w:pPr>
        <w:spacing w:before="0" w:after="0" w:line="408" w:lineRule="exact"/>
        <w:ind w:left="0" w:right="0" w:firstLine="576"/>
        <w:jc w:val="left"/>
      </w:pPr>
      <w:r>
        <w:rPr/>
        <w:t xml:space="preserve">(7) In the course of investigating a complaint or report of unprofessional conduct, to conduct practice reviews and to issue citations and assess fines for failure to produce documents, records, or other items in accordance with RCW 18.130.230;</w:t>
      </w:r>
    </w:p>
    <w:p>
      <w:pPr>
        <w:spacing w:before="0" w:after="0" w:line="408" w:lineRule="exact"/>
        <w:ind w:left="0" w:right="0" w:firstLine="576"/>
        <w:jc w:val="left"/>
      </w:pPr>
      <w:r>
        <w:rPr/>
        <w:t xml:space="preserve">(8) To take emergency action ordering summary suspension of a license, or restriction or limitation of the license holder's practice pending proceedings by the disciplining authority. Within fourteen days of a request by the affected license holder, the disciplining authority must provide a show cause hearing in accordance with the requirements of RCW 18.130.135. In addition to the authority in this subsection, a disciplining authority shall</w:t>
      </w:r>
      <w:r>
        <w:rPr>
          <w:u w:val="single"/>
        </w:rPr>
        <w:t xml:space="preserve">, except as provided in section 3 of this act</w:t>
      </w:r>
      <w:r>
        <w:rPr/>
        <w:t xml:space="preserve">:</w:t>
      </w:r>
    </w:p>
    <w:p>
      <w:pPr>
        <w:spacing w:before="0" w:after="0" w:line="408" w:lineRule="exact"/>
        <w:ind w:left="0" w:right="0" w:firstLine="576"/>
        <w:jc w:val="left"/>
      </w:pPr>
      <w:r>
        <w:rPr/>
        <w:t xml:space="preserve">(a) Consistent with RCW 18.130.370, issue a summary suspension of the license or temporary practice permit of a license holder prohibited from practicing a health care profession in another state, federal, or foreign jurisdiction because of an act of unprofessional conduct that is substantially equivalent to an act of unprofessional conduct prohibited by this chapter or any of the chapters specified in RCW 18.130.040. The summary suspension remains in effect until proceedings by the Washington disciplining authority have been completed;</w:t>
      </w:r>
    </w:p>
    <w:p>
      <w:pPr>
        <w:spacing w:before="0" w:after="0" w:line="408" w:lineRule="exact"/>
        <w:ind w:left="0" w:right="0" w:firstLine="576"/>
        <w:jc w:val="left"/>
      </w:pPr>
      <w:r>
        <w:rPr/>
        <w:t xml:space="preserve">(b) Consistent with RCW 18.130.400, issue a summary suspension of the license or temporary practice permit if, under RCW 74.39A.051, the license holder is prohibited from employment in the care of vulnerable adults based upon a department of social and health services' final finding of abuse or neglect of a minor or abuse, abandonment, neglect, or financial exploitation of a vulnerable adult. The summary suspension remains in effect until proceedings by the disciplining authority have been completed;</w:t>
      </w:r>
    </w:p>
    <w:p>
      <w:pPr>
        <w:spacing w:before="0" w:after="0" w:line="408" w:lineRule="exact"/>
        <w:ind w:left="0" w:right="0" w:firstLine="576"/>
        <w:jc w:val="left"/>
      </w:pPr>
      <w:r>
        <w:rPr/>
        <w:t xml:space="preserve">(9) To conduct show cause hearings in accordance with RCW 18.130.062 or 18.130.135 to review an action taken by the disciplining authority to suspend a license or restrict or limit a license holder's practice pending proceedings by the disciplining authority;</w:t>
      </w:r>
    </w:p>
    <w:p>
      <w:pPr>
        <w:spacing w:before="0" w:after="0" w:line="408" w:lineRule="exact"/>
        <w:ind w:left="0" w:right="0" w:firstLine="576"/>
        <w:jc w:val="left"/>
      </w:pPr>
      <w:r>
        <w:rPr/>
        <w:t xml:space="preserve">(10) To use a presiding officer as authorized in RCW 18.130.095(3) or the office of administrative hearings as authorized in chapter 34.12 RCW to conduct hearings. Disciplining authorities identified in RCW 18.130.040(2) shall make the final decision regarding disposition of the license unless the disciplining authority elects to delegate in writing the final decision to the presiding officer. Disciplining authorities identified in RCW 18.130.040(2)(b) may not delegate the final decision regarding disposition of the license or imposition of sanctions to a presiding officer in any case pertaining to standards of practice or where clinical expertise is necessary, including deciding any motion that results in dismissal of any allegation contained in the statement of charges. Presiding officers acting on behalf of the secretary shall enter initial orders. The secretary may, by rule, provide that initial orders in specified classes of cases may become final without further agency action unless, within a specified time period:</w:t>
      </w:r>
    </w:p>
    <w:p>
      <w:pPr>
        <w:spacing w:before="0" w:after="0" w:line="408" w:lineRule="exact"/>
        <w:ind w:left="0" w:right="0" w:firstLine="576"/>
        <w:jc w:val="left"/>
      </w:pPr>
      <w:r>
        <w:rPr/>
        <w:t xml:space="preserve">(a) The secretary upon his or her own motion determines that the initial order should be reviewed; or</w:t>
      </w:r>
    </w:p>
    <w:p>
      <w:pPr>
        <w:spacing w:before="0" w:after="0" w:line="408" w:lineRule="exact"/>
        <w:ind w:left="0" w:right="0" w:firstLine="576"/>
        <w:jc w:val="left"/>
      </w:pPr>
      <w:r>
        <w:rPr/>
        <w:t xml:space="preserve">(b) A party to the proceedings files a petition for administrative review of the initial order;</w:t>
      </w:r>
    </w:p>
    <w:p>
      <w:pPr>
        <w:spacing w:before="0" w:after="0" w:line="408" w:lineRule="exact"/>
        <w:ind w:left="0" w:right="0" w:firstLine="576"/>
        <w:jc w:val="left"/>
      </w:pPr>
      <w:r>
        <w:rPr/>
        <w:t xml:space="preserve">(11) To use individual members of the boards to direct investigations and to authorize the issuance of a citation under subsection (7) of this section. However, the member of the board shall not subsequently participate in the hearing of the case;</w:t>
      </w:r>
    </w:p>
    <w:p>
      <w:pPr>
        <w:spacing w:before="0" w:after="0" w:line="408" w:lineRule="exact"/>
        <w:ind w:left="0" w:right="0" w:firstLine="576"/>
        <w:jc w:val="left"/>
      </w:pPr>
      <w:r>
        <w:rPr/>
        <w:t xml:space="preserve">(12) To enter into contracts for professional services determined to be necessary for adequate enforcement of this chapter;</w:t>
      </w:r>
    </w:p>
    <w:p>
      <w:pPr>
        <w:spacing w:before="0" w:after="0" w:line="408" w:lineRule="exact"/>
        <w:ind w:left="0" w:right="0" w:firstLine="576"/>
        <w:jc w:val="left"/>
      </w:pPr>
      <w:r>
        <w:rPr/>
        <w:t xml:space="preserve">(13) To contract with license holders or other persons or organizations to provide services necessary for the monitoring and supervision of license holders who are placed on probation, whose professional activities are restricted, or who are for any authorized purpose subject to monitoring by the disciplining authority;</w:t>
      </w:r>
    </w:p>
    <w:p>
      <w:pPr>
        <w:spacing w:before="0" w:after="0" w:line="408" w:lineRule="exact"/>
        <w:ind w:left="0" w:right="0" w:firstLine="576"/>
        <w:jc w:val="left"/>
      </w:pPr>
      <w:r>
        <w:rPr/>
        <w:t xml:space="preserve">(14) To adopt standards of professional conduct or practice;</w:t>
      </w:r>
    </w:p>
    <w:p>
      <w:pPr>
        <w:spacing w:before="0" w:after="0" w:line="408" w:lineRule="exact"/>
        <w:ind w:left="0" w:right="0" w:firstLine="576"/>
        <w:jc w:val="left"/>
      </w:pPr>
      <w:r>
        <w:rPr/>
        <w:t xml:space="preserve">(15) To grant or deny license applications, and in the event of a finding of unprofessional conduct by an applicant or license holder, to impose any sanction against a license applicant or license holder provided by this chapter. After January 1, 2009, all sanctions must be issued in accordance with RCW 18.130.390;</w:t>
      </w:r>
    </w:p>
    <w:p>
      <w:pPr>
        <w:spacing w:before="0" w:after="0" w:line="408" w:lineRule="exact"/>
        <w:ind w:left="0" w:right="0" w:firstLine="576"/>
        <w:jc w:val="left"/>
      </w:pPr>
      <w:r>
        <w:rPr/>
        <w:t xml:space="preserve">(16) To restrict or place conditions on the practice of new licensees in order to protect the public and promote the safety of and confidence in the health care system;</w:t>
      </w:r>
    </w:p>
    <w:p>
      <w:pPr>
        <w:spacing w:before="0" w:after="0" w:line="408" w:lineRule="exact"/>
        <w:ind w:left="0" w:right="0" w:firstLine="576"/>
        <w:jc w:val="left"/>
      </w:pPr>
      <w:r>
        <w:rPr/>
        <w:t xml:space="preserve">(17) To designate individuals authorized to sign subpoenas and statements of charges;</w:t>
      </w:r>
    </w:p>
    <w:p>
      <w:pPr>
        <w:spacing w:before="0" w:after="0" w:line="408" w:lineRule="exact"/>
        <w:ind w:left="0" w:right="0" w:firstLine="576"/>
        <w:jc w:val="left"/>
      </w:pPr>
      <w:r>
        <w:rPr/>
        <w:t xml:space="preserve">(18) To establish panels consisting of three or more members of the board to perform any duty or authority within the board's jurisdiction under this chapter;</w:t>
      </w:r>
    </w:p>
    <w:p>
      <w:pPr>
        <w:spacing w:before="0" w:after="0" w:line="408" w:lineRule="exact"/>
        <w:ind w:left="0" w:right="0" w:firstLine="576"/>
        <w:jc w:val="left"/>
      </w:pPr>
      <w:r>
        <w:rPr/>
        <w:t xml:space="preserve">(19) To review and audit the records of licensed health facilities' or services' quality assurance committee decisions in which a license holder's practice privilege or employment is terminated or restricted. Each health facility or service shall produce and make accessible to the disciplining authority the appropriate records and otherwise facilitate the review and audit. Information so gained shall not be subject to discovery or introduction into evidence in any civil action pursuant to RCW 70.41.200(3).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110</w:t>
      </w:r>
      <w:r>
        <w:rPr/>
        <w:t xml:space="preserve"> and 2007 c 256 s 18 are each amended to read as follows:</w:t>
      </w:r>
    </w:p>
    <w:p>
      <w:pPr>
        <w:spacing w:before="0" w:after="0" w:line="408" w:lineRule="exact"/>
        <w:ind w:left="0" w:right="0" w:firstLine="576"/>
        <w:jc w:val="left"/>
      </w:pPr>
      <w:r>
        <w:rPr/>
        <w:t xml:space="preserve">(1) Upon finding unprofessional conduct, </w:t>
      </w:r>
      <w:r>
        <w:rPr>
          <w:u w:val="single"/>
        </w:rPr>
        <w:t xml:space="preserve">except as provided in section 3 of this act,</w:t>
      </w:r>
      <w:r>
        <w:rPr/>
        <w:t xml:space="preserve"> the disciplinary authority may issue an order providing for one or any combination of the following:</w:t>
      </w:r>
    </w:p>
    <w:p>
      <w:pPr>
        <w:spacing w:before="0" w:after="0" w:line="408" w:lineRule="exact"/>
        <w:ind w:left="0" w:right="0" w:firstLine="576"/>
        <w:jc w:val="left"/>
      </w:pPr>
      <w:r>
        <w:rPr/>
        <w:t xml:space="preserve">(a) Revocation of the license for an interval of time;</w:t>
      </w:r>
    </w:p>
    <w:p>
      <w:pPr>
        <w:spacing w:before="0" w:after="0" w:line="408" w:lineRule="exact"/>
        <w:ind w:left="0" w:right="0" w:firstLine="576"/>
        <w:jc w:val="left"/>
      </w:pPr>
      <w:r>
        <w:rPr/>
        <w:t xml:space="preserve">(b) Suspension of the license for a fixed or indefinite term;</w:t>
      </w:r>
    </w:p>
    <w:p>
      <w:pPr>
        <w:spacing w:before="0" w:after="0" w:line="408" w:lineRule="exact"/>
        <w:ind w:left="0" w:right="0" w:firstLine="576"/>
        <w:jc w:val="left"/>
      </w:pPr>
      <w:r>
        <w:rPr/>
        <w:t xml:space="preserve">(c) Restriction or limitation of the practice;</w:t>
      </w:r>
    </w:p>
    <w:p>
      <w:pPr>
        <w:spacing w:before="0" w:after="0" w:line="408" w:lineRule="exact"/>
        <w:ind w:left="0" w:right="0" w:firstLine="576"/>
        <w:jc w:val="left"/>
      </w:pPr>
      <w:r>
        <w:rPr/>
        <w:t xml:space="preserve">(d) Satisfactory completion of a specific program of remedial education or treatment;</w:t>
      </w:r>
    </w:p>
    <w:p>
      <w:pPr>
        <w:spacing w:before="0" w:after="0" w:line="408" w:lineRule="exact"/>
        <w:ind w:left="0" w:right="0" w:firstLine="576"/>
        <w:jc w:val="left"/>
      </w:pPr>
      <w:r>
        <w:rPr/>
        <w:t xml:space="preserve">(e) Monitoring of the practice in a manner directed by the disciplinary authority;</w:t>
      </w:r>
    </w:p>
    <w:p>
      <w:pPr>
        <w:spacing w:before="0" w:after="0" w:line="408" w:lineRule="exact"/>
        <w:ind w:left="0" w:right="0" w:firstLine="576"/>
        <w:jc w:val="left"/>
      </w:pPr>
      <w:r>
        <w:rPr/>
        <w:t xml:space="preserve">(f) Censure or reprimand;</w:t>
      </w:r>
    </w:p>
    <w:p>
      <w:pPr>
        <w:spacing w:before="0" w:after="0" w:line="408" w:lineRule="exact"/>
        <w:ind w:left="0" w:right="0" w:firstLine="576"/>
        <w:jc w:val="left"/>
      </w:pPr>
      <w:r>
        <w:rPr/>
        <w:t xml:space="preserve">(g) Compliance with conditions of probation for a designated period of time;</w:t>
      </w:r>
    </w:p>
    <w:p>
      <w:pPr>
        <w:spacing w:before="0" w:after="0" w:line="408" w:lineRule="exact"/>
        <w:ind w:left="0" w:right="0" w:firstLine="576"/>
        <w:jc w:val="left"/>
      </w:pPr>
      <w:r>
        <w:rPr/>
        <w:t xml:space="preserve">(h) Payment of a fine for each violation found by the disciplinary authority, not to exceed five thousand dollars per violation. The disciplinary authority must consider aggravating or mitigating circumstances in assessing any fine. Funds received must be deposited in the related program account;</w:t>
      </w:r>
    </w:p>
    <w:p>
      <w:pPr>
        <w:spacing w:before="0" w:after="0" w:line="408" w:lineRule="exact"/>
        <w:ind w:left="0" w:right="0" w:firstLine="576"/>
        <w:jc w:val="left"/>
      </w:pPr>
      <w:r>
        <w:rPr/>
        <w:t xml:space="preserve">(i) Denial of an initial or renewal license application for an interval of time; or</w:t>
      </w:r>
    </w:p>
    <w:p>
      <w:pPr>
        <w:spacing w:before="0" w:after="0" w:line="408" w:lineRule="exact"/>
        <w:ind w:left="0" w:right="0" w:firstLine="576"/>
        <w:jc w:val="left"/>
      </w:pPr>
      <w:r>
        <w:rPr/>
        <w:t xml:space="preserve">(j) Other corrective action.</w:t>
      </w:r>
    </w:p>
    <w:p>
      <w:pPr>
        <w:spacing w:before="0" w:after="0" w:line="408" w:lineRule="exact"/>
        <w:ind w:left="0" w:right="0" w:firstLine="576"/>
        <w:jc w:val="left"/>
      </w:pPr>
      <w:r>
        <w:rPr/>
        <w:t xml:space="preserve">(2) The disciplinary authority may require reimbursement to the disciplinary authority for the investigative costs incurred in investigating the matter that resulted in issuance of an order under this section, but only if any of the sanctions in subsection (1)(a) through (j) of this section is ordered.</w:t>
      </w:r>
    </w:p>
    <w:p>
      <w:pPr>
        <w:spacing w:before="0" w:after="0" w:line="408" w:lineRule="exact"/>
        <w:ind w:left="0" w:right="0" w:firstLine="576"/>
        <w:jc w:val="left"/>
      </w:pPr>
      <w:r>
        <w:rPr/>
        <w:t xml:space="preserve">(3) Any of the actions under this section may be totally or partly stayed by the disciplinary authority. In determining what action is appropriate, the disciplinary authority must first consider what sanctions are necessary to protect the public health, safety, or welfare. Only after these provisions have been made may the disciplinary authority consider and include in the order requirements designed to rehabilitate the license holder or applicant. All costs associated with compliance with orders issued under this section are the obligation of the license holder or applicant.</w:t>
      </w:r>
    </w:p>
    <w:p>
      <w:pPr>
        <w:spacing w:before="0" w:after="0" w:line="408" w:lineRule="exact"/>
        <w:ind w:left="0" w:right="0" w:firstLine="576"/>
        <w:jc w:val="left"/>
      </w:pPr>
      <w:r>
        <w:rPr/>
        <w:t xml:space="preserve">(4) The licensee or applicant may enter into a stipulated disposition of charges that includes one or more of the sanctions of this section, but only after a statement of charges has been issued and the licensee has been afforded the opportunity for a hearing and has elected on the record to forego such a hearing. The stipulation shall either contain one or more specific findings of unprofessional conduct or a statement by the licensee acknowledging that evidence is sufficient to justify one or more specified findings of unprofessional conduct. The stipulations entered into under this subsection are considered formal disciplinary action for all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145</w:t>
      </w:r>
      <w:r>
        <w:rPr/>
        <w:t xml:space="preserve">.</w:t>
      </w:r>
      <w:r>
        <w:t xml:space="preserve">120</w:t>
      </w:r>
      <w:r>
        <w:rPr/>
        <w:t xml:space="preserve"> and 1995 c 27 s 11 are each amended to read as follows:</w:t>
      </w:r>
    </w:p>
    <w:p>
      <w:pPr>
        <w:spacing w:before="0" w:after="0" w:line="408" w:lineRule="exact"/>
        <w:ind w:left="0" w:right="0" w:firstLine="576"/>
        <w:jc w:val="left"/>
      </w:pPr>
      <w:r>
        <w:rPr/>
        <w:t xml:space="preserve">(1) Upon receipt of complaints against court reporters, the director shall investigate and evaluate the complaint to determine if disciplinary action is appropriate. The director shall hold disciplinary hearings pursuant to chapter 34.05 RCW.</w:t>
      </w:r>
    </w:p>
    <w:p>
      <w:pPr>
        <w:spacing w:before="0" w:after="0" w:line="408" w:lineRule="exact"/>
        <w:ind w:left="0" w:right="0" w:firstLine="576"/>
        <w:jc w:val="left"/>
      </w:pPr>
      <w:r>
        <w:rPr/>
        <w:t xml:space="preserve">(2) After a hearing conducted under chapter 34.05 RCW and upon a finding that a certificate holder or applicant has committed unprofessional conduct or is unable to practice with reasonable skill and safety due to a physical or mental condition, </w:t>
      </w:r>
      <w:r>
        <w:rPr>
          <w:u w:val="single"/>
        </w:rPr>
        <w:t xml:space="preserve">except as provided in section 3 of this act,</w:t>
      </w:r>
      <w:r>
        <w:rPr/>
        <w:t xml:space="preserve"> the director may issue an order providing for one or any combination of the following:</w:t>
      </w:r>
    </w:p>
    <w:p>
      <w:pPr>
        <w:spacing w:before="0" w:after="0" w:line="408" w:lineRule="exact"/>
        <w:ind w:left="0" w:right="0" w:firstLine="576"/>
        <w:jc w:val="left"/>
      </w:pPr>
      <w:r>
        <w:rPr/>
        <w:t xml:space="preserve">(a) Revocation of the certification;</w:t>
      </w:r>
    </w:p>
    <w:p>
      <w:pPr>
        <w:spacing w:before="0" w:after="0" w:line="408" w:lineRule="exact"/>
        <w:ind w:left="0" w:right="0" w:firstLine="576"/>
        <w:jc w:val="left"/>
      </w:pPr>
      <w:r>
        <w:rPr/>
        <w:t xml:space="preserve">(b) Suspension of the certificate for a fixed or indefinite term;</w:t>
      </w:r>
    </w:p>
    <w:p>
      <w:pPr>
        <w:spacing w:before="0" w:after="0" w:line="408" w:lineRule="exact"/>
        <w:ind w:left="0" w:right="0" w:firstLine="576"/>
        <w:jc w:val="left"/>
      </w:pPr>
      <w:r>
        <w:rPr/>
        <w:t xml:space="preserve">(c) Restriction or limitation of the practice;</w:t>
      </w:r>
    </w:p>
    <w:p>
      <w:pPr>
        <w:spacing w:before="0" w:after="0" w:line="408" w:lineRule="exact"/>
        <w:ind w:left="0" w:right="0" w:firstLine="576"/>
        <w:jc w:val="left"/>
      </w:pPr>
      <w:r>
        <w:rPr/>
        <w:t xml:space="preserve">(d) Requiring the satisfactory completion of a specific program or remedial education;</w:t>
      </w:r>
    </w:p>
    <w:p>
      <w:pPr>
        <w:spacing w:before="0" w:after="0" w:line="408" w:lineRule="exact"/>
        <w:ind w:left="0" w:right="0" w:firstLine="576"/>
        <w:jc w:val="left"/>
      </w:pPr>
      <w:r>
        <w:rPr/>
        <w:t xml:space="preserve">(e) The monitoring of the practice by a supervisor approved by the director;</w:t>
      </w:r>
    </w:p>
    <w:p>
      <w:pPr>
        <w:spacing w:before="0" w:after="0" w:line="408" w:lineRule="exact"/>
        <w:ind w:left="0" w:right="0" w:firstLine="576"/>
        <w:jc w:val="left"/>
      </w:pPr>
      <w:r>
        <w:rPr/>
        <w:t xml:space="preserve">(f) Censure or reprimand;</w:t>
      </w:r>
    </w:p>
    <w:p>
      <w:pPr>
        <w:spacing w:before="0" w:after="0" w:line="408" w:lineRule="exact"/>
        <w:ind w:left="0" w:right="0" w:firstLine="576"/>
        <w:jc w:val="left"/>
      </w:pPr>
      <w:r>
        <w:rPr/>
        <w:t xml:space="preserve">(g) Compliance with conditions of probation for a designated period of time;</w:t>
      </w:r>
    </w:p>
    <w:p>
      <w:pPr>
        <w:spacing w:before="0" w:after="0" w:line="408" w:lineRule="exact"/>
        <w:ind w:left="0" w:right="0" w:firstLine="576"/>
        <w:jc w:val="left"/>
      </w:pPr>
      <w:r>
        <w:rPr/>
        <w:t xml:space="preserve">(h) Denial of the certification request;</w:t>
      </w:r>
    </w:p>
    <w:p>
      <w:pPr>
        <w:spacing w:before="0" w:after="0" w:line="408" w:lineRule="exact"/>
        <w:ind w:left="0" w:right="0" w:firstLine="576"/>
        <w:jc w:val="left"/>
      </w:pPr>
      <w:r>
        <w:rPr/>
        <w:t xml:space="preserve">(i) Corrective action;</w:t>
      </w:r>
    </w:p>
    <w:p>
      <w:pPr>
        <w:spacing w:before="0" w:after="0" w:line="408" w:lineRule="exact"/>
        <w:ind w:left="0" w:right="0" w:firstLine="576"/>
        <w:jc w:val="left"/>
      </w:pPr>
      <w:r>
        <w:rPr/>
        <w:t xml:space="preserve">(j) Refund of fees billed to or collected from the consumer.</w:t>
      </w:r>
    </w:p>
    <w:p>
      <w:pPr>
        <w:spacing w:before="0" w:after="0" w:line="408" w:lineRule="exact"/>
        <w:ind w:left="0" w:right="0" w:firstLine="576"/>
        <w:jc w:val="left"/>
      </w:pPr>
      <w:r>
        <w:rPr/>
        <w:t xml:space="preserve">Any of the actions under this section may be totally or partly stayed by the director. In determining what action is appropriate, the director shall consider sanctions necessary to protect the public, after which the director may consider and include in the order requirements designed to rehabilitate the certificate holder or applicant. All costs associated with compliance to orders issued under this section are the obligation of the certificate holder or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2015 c 287 s 1 and 2015 c 261 s 12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r>
        <w:rPr>
          <w:u w:val="single"/>
        </w:rPr>
        <w:t xml:space="preserve">, and any issued certificates of restoration of opportunity pursuant to section 3 of this act</w:t>
      </w:r>
      <w:r>
        <w:rPr/>
        <w:t xml:space="preserv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160</w:t>
      </w:r>
      <w:r>
        <w:rPr/>
        <w:t xml:space="preserve">.</w:t>
      </w:r>
      <w:r>
        <w:t xml:space="preserve">080</w:t>
      </w:r>
      <w:r>
        <w:rPr/>
        <w:t xml:space="preserve"> and 1997 c 58 s 834 are each amended to read as follows:</w:t>
      </w:r>
    </w:p>
    <w:p>
      <w:pPr>
        <w:spacing w:before="0" w:after="0" w:line="408" w:lineRule="exact"/>
        <w:ind w:left="0" w:right="0" w:firstLine="576"/>
        <w:jc w:val="left"/>
      </w:pPr>
      <w:r>
        <w:rPr/>
        <w:t xml:space="preserve">(1) The state director of fire protection may refuse to issue or renew or may suspend or revoke the privilege of a licensed fire protection sprinkler system contractor or the certificate of a certificate of competency holder to engage in the fire protection sprinkler system business or in lieu thereof, establish penalties as prescribed by Washington state law, for any of the following reasons:</w:t>
      </w:r>
    </w:p>
    <w:p>
      <w:pPr>
        <w:spacing w:before="0" w:after="0" w:line="408" w:lineRule="exact"/>
        <w:ind w:left="0" w:right="0" w:firstLine="576"/>
        <w:jc w:val="left"/>
      </w:pPr>
      <w:r>
        <w:rPr/>
        <w:t xml:space="preserve">(a) Gross incompetency or gross negligence in the preparation of technical drawings, installation, repair, alteration, maintenance, inspection, service, or addition to fire protection sprinkler systems;</w:t>
      </w:r>
    </w:p>
    <w:p>
      <w:pPr>
        <w:spacing w:before="0" w:after="0" w:line="408" w:lineRule="exact"/>
        <w:ind w:left="0" w:right="0" w:firstLine="576"/>
        <w:jc w:val="left"/>
      </w:pPr>
      <w:r>
        <w:rPr/>
        <w:t xml:space="preserve">(b) </w:t>
      </w:r>
      <w:r>
        <w:rPr>
          <w:u w:val="single"/>
        </w:rPr>
        <w:t xml:space="preserve">Except as provided in section 3 of this act, c</w:t>
      </w:r>
      <w:r>
        <w:rPr/>
        <w:t xml:space="preserve">onviction of a felony;</w:t>
      </w:r>
    </w:p>
    <w:p>
      <w:pPr>
        <w:spacing w:before="0" w:after="0" w:line="408" w:lineRule="exact"/>
        <w:ind w:left="0" w:right="0" w:firstLine="576"/>
        <w:jc w:val="left"/>
      </w:pPr>
      <w:r>
        <w:rPr/>
        <w:t xml:space="preserve">(c) Fraudulent or dishonest practices while engaging in the fire protection sprinkler system</w:t>
      </w:r>
      <w:r>
        <w:t>((</w:t>
      </w:r>
      <w:r>
        <w:rPr>
          <w:strike/>
        </w:rPr>
        <w:t xml:space="preserve">s</w:t>
      </w:r>
      <w:r>
        <w:t>))</w:t>
      </w:r>
      <w:r>
        <w:rPr/>
        <w:t xml:space="preserve"> business;</w:t>
      </w:r>
    </w:p>
    <w:p>
      <w:pPr>
        <w:spacing w:before="0" w:after="0" w:line="408" w:lineRule="exact"/>
        <w:ind w:left="0" w:right="0" w:firstLine="576"/>
        <w:jc w:val="left"/>
      </w:pPr>
      <w:r>
        <w:rPr/>
        <w:t xml:space="preserve">(d) Use of false evidence or misrepresentation in an application for a license or certificate of competency;</w:t>
      </w:r>
    </w:p>
    <w:p>
      <w:pPr>
        <w:spacing w:before="0" w:after="0" w:line="408" w:lineRule="exact"/>
        <w:ind w:left="0" w:right="0" w:firstLine="576"/>
        <w:jc w:val="left"/>
      </w:pPr>
      <w:r>
        <w:rPr/>
        <w:t xml:space="preserve">(e) Permitting his or her license to be used in connection with the preparation of any technical drawings which have not been prepared by him or her personally or under his or her immediate supervision, or in violation of this chapter; or</w:t>
      </w:r>
    </w:p>
    <w:p>
      <w:pPr>
        <w:spacing w:before="0" w:after="0" w:line="408" w:lineRule="exact"/>
        <w:ind w:left="0" w:right="0" w:firstLine="576"/>
        <w:jc w:val="left"/>
      </w:pPr>
      <w:r>
        <w:rPr/>
        <w:t xml:space="preserve">(f) Knowingly violating any provisions of this chapter or the regulations issued thereunder.</w:t>
      </w:r>
    </w:p>
    <w:p>
      <w:pPr>
        <w:spacing w:before="0" w:after="0" w:line="408" w:lineRule="exact"/>
        <w:ind w:left="0" w:right="0" w:firstLine="576"/>
        <w:jc w:val="left"/>
      </w:pPr>
      <w:r>
        <w:rPr/>
        <w:t xml:space="preserve">(2) The state director of fire protection shall revoke the license of a licensed fire protection sprinkler system contractor or the certificate of a certificate of competency holder who engages in the fire protection sprinkler system business while the license or certificate of competency is suspended.</w:t>
      </w:r>
    </w:p>
    <w:p>
      <w:pPr>
        <w:spacing w:before="0" w:after="0" w:line="408" w:lineRule="exact"/>
        <w:ind w:left="0" w:right="0" w:firstLine="576"/>
        <w:jc w:val="left"/>
      </w:pPr>
      <w:r>
        <w:rPr/>
        <w:t xml:space="preserve">(3) The state director of fire protection shall immediately suspend any license or certificate issued under this chapter if the holder has been certified pursuant to RCW 74.20A.320 by the department of social and health services as a person who is not in compliance with a support order or a residential or visitation order. If the person has continued to meet all other requirements for issuance or reinstatement during the suspension, issuance or reissuance of the license or certificate shall be automatic upon the director's receipt of a release issued by the department of social and health services stating that the person is in compliance with the order.</w:t>
      </w:r>
    </w:p>
    <w:p>
      <w:pPr>
        <w:spacing w:before="0" w:after="0" w:line="408" w:lineRule="exact"/>
        <w:ind w:left="0" w:right="0" w:firstLine="576"/>
        <w:jc w:val="left"/>
      </w:pPr>
      <w:r>
        <w:rPr/>
        <w:t xml:space="preserve">(4) Any licensee or certificate of competency holder who is aggrieved by an order of the state director of fire protection suspending or revoking a license may, within thirty days after notice of such suspension or revocation, appeal under chapter 34.05 RCW. This subsection does not apply to actions taken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160</w:t>
      </w:r>
      <w:r>
        <w:rPr/>
        <w:t xml:space="preserve"> and 2008 c 134 s 10 are each amended to read as follows:</w:t>
      </w:r>
    </w:p>
    <w:p>
      <w:pPr>
        <w:spacing w:before="0" w:after="0" w:line="408" w:lineRule="exact"/>
        <w:ind w:left="0" w:right="0" w:firstLine="576"/>
        <w:jc w:val="left"/>
      </w:pPr>
      <w:r>
        <w:rPr/>
        <w:t xml:space="preserve">Upon a finding, after hearing, that a license holder has committed unprofessional conduct or is unable to practice with reasonable skill and safety due to a physical or mental condition, the disciplining authority shall issue an order including sanctions adopted in accordance with the schedule adopted under RCW 18.130.390 giving proper consideration to any prior findings of fact under RCW 18.130.110, any stipulations to informal disposition under RCW 18.130.172, and any action taken by other in-state or out-of-state disciplining authorities. The order must provide for one or any combination of the following, as directed by the schedule</w:t>
      </w:r>
      <w:r>
        <w:rPr>
          <w:u w:val="single"/>
        </w:rPr>
        <w:t xml:space="preserve">, except as provided in section 3 of this act</w:t>
      </w:r>
      <w:r>
        <w:rPr/>
        <w:t xml:space="preserve">:</w:t>
      </w:r>
    </w:p>
    <w:p>
      <w:pPr>
        <w:spacing w:before="0" w:after="0" w:line="408" w:lineRule="exact"/>
        <w:ind w:left="0" w:right="0" w:firstLine="576"/>
        <w:jc w:val="left"/>
      </w:pPr>
      <w:r>
        <w:rPr/>
        <w:t xml:space="preserve">(1) Revocation of the license;</w:t>
      </w:r>
    </w:p>
    <w:p>
      <w:pPr>
        <w:spacing w:before="0" w:after="0" w:line="408" w:lineRule="exact"/>
        <w:ind w:left="0" w:right="0" w:firstLine="576"/>
        <w:jc w:val="left"/>
      </w:pPr>
      <w:r>
        <w:rPr/>
        <w:t xml:space="preserve">(2) Suspension of the license for a fixed or indefinite term;</w:t>
      </w:r>
    </w:p>
    <w:p>
      <w:pPr>
        <w:spacing w:before="0" w:after="0" w:line="408" w:lineRule="exact"/>
        <w:ind w:left="0" w:right="0" w:firstLine="576"/>
        <w:jc w:val="left"/>
      </w:pPr>
      <w:r>
        <w:rPr/>
        <w:t xml:space="preserve">(3) Restriction or limitation of the practice;</w:t>
      </w:r>
    </w:p>
    <w:p>
      <w:pPr>
        <w:spacing w:before="0" w:after="0" w:line="408" w:lineRule="exact"/>
        <w:ind w:left="0" w:right="0" w:firstLine="576"/>
        <w:jc w:val="left"/>
      </w:pPr>
      <w:r>
        <w:rPr/>
        <w:t xml:space="preserve">(4) Requiring the satisfactory completion of a specific program of remedial education or treatment;</w:t>
      </w:r>
    </w:p>
    <w:p>
      <w:pPr>
        <w:spacing w:before="0" w:after="0" w:line="408" w:lineRule="exact"/>
        <w:ind w:left="0" w:right="0" w:firstLine="576"/>
        <w:jc w:val="left"/>
      </w:pPr>
      <w:r>
        <w:rPr/>
        <w:t xml:space="preserve">(5) The monitoring of the practice by a supervisor approved by the disciplining authority;</w:t>
      </w:r>
    </w:p>
    <w:p>
      <w:pPr>
        <w:spacing w:before="0" w:after="0" w:line="408" w:lineRule="exact"/>
        <w:ind w:left="0" w:right="0" w:firstLine="576"/>
        <w:jc w:val="left"/>
      </w:pPr>
      <w:r>
        <w:rPr/>
        <w:t xml:space="preserve">(6) Censure or reprimand;</w:t>
      </w:r>
    </w:p>
    <w:p>
      <w:pPr>
        <w:spacing w:before="0" w:after="0" w:line="408" w:lineRule="exact"/>
        <w:ind w:left="0" w:right="0" w:firstLine="576"/>
        <w:jc w:val="left"/>
      </w:pPr>
      <w:r>
        <w:rPr/>
        <w:t xml:space="preserve">(7) Compliance with conditions of probation for a designated period of time;</w:t>
      </w:r>
    </w:p>
    <w:p>
      <w:pPr>
        <w:spacing w:before="0" w:after="0" w:line="408" w:lineRule="exact"/>
        <w:ind w:left="0" w:right="0" w:firstLine="576"/>
        <w:jc w:val="left"/>
      </w:pPr>
      <w:r>
        <w:rPr/>
        <w:t xml:space="preserve">(8) Payment of a fine for each violation of this chapter, not to exceed five thousand dollars per violation. Funds received shall be placed in the health professions account;</w:t>
      </w:r>
    </w:p>
    <w:p>
      <w:pPr>
        <w:spacing w:before="0" w:after="0" w:line="408" w:lineRule="exact"/>
        <w:ind w:left="0" w:right="0" w:firstLine="576"/>
        <w:jc w:val="left"/>
      </w:pPr>
      <w:r>
        <w:rPr/>
        <w:t xml:space="preserve">(9) Denial of the license request;</w:t>
      </w:r>
    </w:p>
    <w:p>
      <w:pPr>
        <w:spacing w:before="0" w:after="0" w:line="408" w:lineRule="exact"/>
        <w:ind w:left="0" w:right="0" w:firstLine="576"/>
        <w:jc w:val="left"/>
      </w:pPr>
      <w:r>
        <w:rPr/>
        <w:t xml:space="preserve">(10) Corrective action;</w:t>
      </w:r>
    </w:p>
    <w:p>
      <w:pPr>
        <w:spacing w:before="0" w:after="0" w:line="408" w:lineRule="exact"/>
        <w:ind w:left="0" w:right="0" w:firstLine="576"/>
        <w:jc w:val="left"/>
      </w:pPr>
      <w:r>
        <w:rPr/>
        <w:t xml:space="preserve">(11) Refund of fees billed to and collected from the consumer;</w:t>
      </w:r>
    </w:p>
    <w:p>
      <w:pPr>
        <w:spacing w:before="0" w:after="0" w:line="408" w:lineRule="exact"/>
        <w:ind w:left="0" w:right="0" w:firstLine="576"/>
        <w:jc w:val="left"/>
      </w:pPr>
      <w:r>
        <w:rPr/>
        <w:t xml:space="preserve">(12) A surrender of the practitioner's license in lieu of other sanctions, which must be reported to the federal data bank.</w:t>
      </w:r>
    </w:p>
    <w:p>
      <w:pPr>
        <w:spacing w:before="0" w:after="0" w:line="408" w:lineRule="exact"/>
        <w:ind w:left="0" w:right="0" w:firstLine="576"/>
        <w:jc w:val="left"/>
      </w:pPr>
      <w:r>
        <w:rPr/>
        <w:t xml:space="preserve">Any of the actions under this section may be totally or partly stayed by the disciplining authority. Safeguarding the public's health and safety is the paramount responsibility of every disciplining authority. In determining what action is appropriate, the disciplining authority must consider the schedule adopted under RCW 18.130.390. Where the schedule allows flexibility in determining the appropriate sanction, the disciplining authority must first consider what sanctions are necessary to protect or compensate the public. Only after such provisions have been made may the disciplining authority consider and include in the order requirements designed to rehabilitate the license holder. All costs associated with compliance with orders issued under this section are the obligation of the license holder. The disciplining authority may order permanent revocation of a license if it finds that the license holder can never be rehabilitated or can never regain the ability to practice with reasonable skill and safety.</w:t>
      </w:r>
    </w:p>
    <w:p>
      <w:pPr>
        <w:spacing w:before="0" w:after="0" w:line="408" w:lineRule="exact"/>
        <w:ind w:left="0" w:right="0" w:firstLine="576"/>
        <w:jc w:val="left"/>
      </w:pPr>
      <w:r>
        <w:rPr/>
        <w:t xml:space="preserve">Surrender or permanent revocation of a license under this section is not subject to a petition for reinstatement under RCW 18.130.150.</w:t>
      </w:r>
    </w:p>
    <w:p>
      <w:pPr>
        <w:spacing w:before="0" w:after="0" w:line="408" w:lineRule="exact"/>
        <w:ind w:left="0" w:right="0" w:firstLine="576"/>
        <w:jc w:val="left"/>
      </w:pPr>
      <w:r>
        <w:rPr/>
        <w:t xml:space="preserve">The disciplining authority may determine that a case presents unique circumstances that the schedule adopted under RCW 18.130.390 does not adequately address. The disciplining authority may deviate from the schedule adopted under RCW 18.130.390 when selecting appropriate sanctions, but the disciplining authority must issue a written explanation of the basis for not following the schedule.</w:t>
      </w:r>
    </w:p>
    <w:p>
      <w:pPr>
        <w:spacing w:before="0" w:after="0" w:line="408" w:lineRule="exact"/>
        <w:ind w:left="0" w:right="0" w:firstLine="576"/>
        <w:jc w:val="left"/>
      </w:pPr>
      <w:r>
        <w:rPr/>
        <w:t xml:space="preserve">The license holder may enter into a stipulated disposition of charges that includes one or more of the sanctions of this section, but only after a statement of charges has been issued and the license holder has been afforded the opportunity for a hearing and has elected on the record to forego such a hearing. The stipulation shall either contain one or more specific findings of unprofessional conduct or inability to practice, or a statement by the license holder acknowledging that evidence is sufficient to justify one or more specified findings of unprofessional conduct or inability to practice. The stipulation entered into pursuant to this subsection shall be considered formal disciplinary action for all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constitute a new chapter in </w:t>
      </w:r>
      <w:r>
        <w:rPr/>
        <w:t xml:space="preserve">Title </w:t>
      </w:r>
      <w:r>
        <w:t xml:space="preserve">9</w:t>
      </w:r>
      <w:r>
        <w:rPr/>
        <w:t xml:space="preserve"> RCW</w:t>
      </w:r>
      <w:r>
        <w:rPr/>
        <w:t xml:space="preserve">.</w:t>
      </w:r>
    </w:p>
    <w:p/>
    <w:p>
      <w:pPr>
        <w:jc w:val="center"/>
      </w:pPr>
      <w:r>
        <w:rPr>
          <w:b/>
        </w:rPr>
        <w:t>--- END ---</w:t>
      </w:r>
    </w:p>
    <w:sectPr>
      <w:pgNumType w:start="1"/>
      <w:footerReference xmlns:r="http://schemas.openxmlformats.org/officeDocument/2006/relationships" r:id="Rfa29b990873442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1553.PL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7524e094b84c25" /><Relationship Type="http://schemas.openxmlformats.org/officeDocument/2006/relationships/footer" Target="/word/footer.xml" Id="Rfa29b99087344269" /></Relationships>
</file>