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594871a0aa405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2280</w:t>
      </w:r>
    </w:p>
    <w:p>
      <w:pPr>
        <w:jc w:val="center"/>
        <w:spacing w:before="720" w:after="0" w:line="240"/>
      </w:pPr>
      <w:r>
        <w:t>64th Legislature</w:t>
      </w:r>
    </w:p>
    <w:p>
      <w:pPr>
        <w:jc w:val="center"/>
        <w:spacing w:before="0" w:after="1440" w:line="240"/>
      </w:pPr>
      <w:r>
        <w:t>2015 2nd Special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15,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2280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2280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2nd Special Session</w:t>
      </w:r>
    </w:p>
    <w:p/>
    <w:p>
      <w:r>
        <w:rPr>
          <w:b/>
        </w:rPr>
        <w:t xml:space="preserve">By </w:t>
      </w:r>
      <w:r>
        <w:t>Representatives Klippert and Hayes</w:t>
      </w:r>
    </w:p>
    <w:p/>
    <w:p>
      <w:r>
        <w:rPr>
          <w:t xml:space="preserve">Prefiled 06/27/15.</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felony driving under the influence of intoxicating liquor, marijuana, or any drug a class B felony; amending RCW 46.61.502;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2013 c 3 s 33 (Initiative Measure No. 502)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w:t>
      </w:r>
      <w:r>
        <w:rPr>
          <w:strike/>
        </w:rPr>
        <w:t xml:space="preserve">C</w:t>
      </w:r>
      <w:r>
        <w:rPr/>
        <w:t xml:space="preserve">)) </w:t>
      </w:r>
      <w:r>
        <w:rPr>
          <w:u w:val="single"/>
        </w:rPr>
        <w:t xml:space="preserve">B</w:t>
      </w:r>
      <w:r>
        <w:rPr/>
        <w:t xml:space="preserve"> felony punishable under chapter 9.94A RCW, or chapter 13.40 RCW if the person is a juvenile, if:</w:t>
      </w:r>
    </w:p>
    <w:p>
      <w:pPr>
        <w:spacing w:before="0" w:after="0" w:line="408" w:lineRule="exact"/>
        <w:ind w:left="0" w:right="0" w:firstLine="576"/>
        <w:jc w:val="left"/>
      </w:pPr>
      <w:r>
        <w:rPr/>
        <w:t xml:space="preserve">(a) The person has four or more prior offenses within ten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
      <w:pPr>
        <w:jc w:val="center"/>
      </w:pPr>
      <w:r>
        <w:rPr>
          <w:b/>
        </w:rPr>
        <w:t>--- END ---</w:t>
      </w:r>
    </w:p>
    <w:sectPr>
      <w:pgNumType w:start="1"/>
      <w:footerReference xmlns:r="http://schemas.openxmlformats.org/officeDocument/2006/relationships" r:id="R12d63f4aa31442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6d9130ec64475e" /><Relationship Type="http://schemas.openxmlformats.org/officeDocument/2006/relationships/footer" Target="/word/footer.xml" Id="R12d63f4aa314421b" /></Relationships>
</file>