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71cb0a93240c1" /></Relationships>
</file>

<file path=word/document.xml><?xml version="1.0" encoding="utf-8"?>
<w:document xmlns:w="http://schemas.openxmlformats.org/wordprocessingml/2006/main">
  <w:body>
    <w:p>
      <w:r>
        <w:t>S-0557.1</w:t>
      </w:r>
    </w:p>
    <w:p>
      <w:pPr>
        <w:jc w:val="center"/>
      </w:pPr>
      <w:r>
        <w:t>_______________________________________________</w:t>
      </w:r>
    </w:p>
    <w:p/>
    <w:p>
      <w:pPr>
        <w:jc w:val="center"/>
      </w:pPr>
      <w:r>
        <w:rPr>
          <w:b/>
        </w:rPr>
        <w:t>SENATE BILL 5412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Angel</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service contracts; and adding a new section to chapter 48.01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to promote service contract arrangements between members of the public and lawyers and other trained professionals who provide legal assistance and counsel to the general public for any type of legal needs thereby facilitating ready access to legal assistance for all citizens of the state.</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a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"Enrolled participant" means an individual, person, or group of individuals or persons eligible to receive legal services under a legal service plan.</w:t>
      </w:r>
    </w:p>
    <w:p>
      <w:pPr>
        <w:spacing w:before="0" w:after="0" w:line="408" w:lineRule="exact"/>
        <w:ind w:left="0" w:right="0" w:firstLine="576"/>
        <w:jc w:val="left"/>
      </w:pPr>
      <w:r>
        <w:rPr/>
        <w:t xml:space="preserve">(b) "Legal service contractor" means any person, entity, or group of persons, including associations, who is not engaged in the practice of law or the business of insurance and who, for consideration, provides enrolled participants with legal services through agreements with providing attorneys.</w:t>
      </w:r>
    </w:p>
    <w:p>
      <w:pPr>
        <w:spacing w:before="0" w:after="0" w:line="408" w:lineRule="exact"/>
        <w:ind w:left="0" w:right="0" w:firstLine="576"/>
        <w:jc w:val="left"/>
      </w:pPr>
      <w:r>
        <w:rPr/>
        <w:t xml:space="preserve">(c) "Legal service plan" means an arrangement between a legal service contractor and an individual or person or group of individuals or persons, whereby specified legal services are to be provided to enrolled participants in consideration of a specified payment for a specified period of time.</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an enrolled participant of a legal service plan.</w:t>
      </w:r>
    </w:p>
    <w:p/>
    <w:p>
      <w:pPr>
        <w:jc w:val="center"/>
      </w:pPr>
      <w:r>
        <w:rPr>
          <w:b/>
        </w:rPr>
        <w:t>--- END ---</w:t>
      </w:r>
    </w:p>
    <w:sectPr>
      <w:pgNumType w:start="1"/>
      <w:footerReference xmlns:r="http://schemas.openxmlformats.org/officeDocument/2006/relationships" r:id="R96bc2326ea8445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ab9570caa4459" /><Relationship Type="http://schemas.openxmlformats.org/officeDocument/2006/relationships/footer" Target="/word/footer.xml" Id="R96bc2326ea84451c" /></Relationships>
</file>