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715b42af514c3e" /></Relationships>
</file>

<file path=word/document.xml><?xml version="1.0" encoding="utf-8"?>
<w:document xmlns:w="http://schemas.openxmlformats.org/wordprocessingml/2006/main">
  <w:body>
    <w:p>
      <w:r>
        <w:t>Z-0344.1</w:t>
      </w:r>
    </w:p>
    <w:p>
      <w:pPr>
        <w:jc w:val="center"/>
      </w:pPr>
      <w:r>
        <w:t>_______________________________________________</w:t>
      </w:r>
    </w:p>
    <w:p/>
    <w:p>
      <w:pPr>
        <w:jc w:val="center"/>
      </w:pPr>
      <w:r>
        <w:rPr>
          <w:b/>
        </w:rPr>
        <w:t>SENATE BILL 5749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and Dammeier; by request of Superintendent of Public Instruction</w:t>
      </w:r>
    </w:p>
    <w:p/>
    <w:p>
      <w:r>
        <w:rPr>
          <w:t xml:space="preserve">Read first time 02/02/15.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specifying that student growth data elements used in teacher and principal evaluations include state-based tools and delaying the use of the evaluation results in making human resources and personnel decisions until the 2016-17 school year; and amending RCW 28A.405.100.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spacing w:before="0" w:after="0" w:line="408" w:lineRule="exact"/>
        <w:ind w:left="0" w:right="0" w:firstLine="576"/>
        <w:jc w:val="left"/>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spacing w:before="0" w:after="0" w:line="408" w:lineRule="exact"/>
        <w:ind w:left="0" w:right="0" w:firstLine="576"/>
        <w:jc w:val="left"/>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spacing w:before="0" w:after="0" w:line="408" w:lineRule="exact"/>
        <w:ind w:left="0" w:right="0" w:firstLine="576"/>
        <w:jc w:val="left"/>
      </w:pPr>
      <w:r>
        <w:rPr/>
        <w:t xml:space="preserve">(2)(a) Pursuant to the implementation schedule established in subsection (7)(c) of this section, every board of directors shall, in accordance with procedures provided in RCW 41.59.010 through 41.59.170, 41.59.910, and 41.59.920, establish revised evaluative criteria and a four-level rating system for all certificated classroom teachers.</w:t>
      </w:r>
    </w:p>
    <w:p>
      <w:pPr>
        <w:spacing w:before="0" w:after="0" w:line="408" w:lineRule="exact"/>
        <w:ind w:left="0" w:right="0" w:firstLine="576"/>
        <w:jc w:val="left"/>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 must be a substantial factor in evaluating the summative performance of certificated classroom teachers for at least three of the evaluation criteria listed in this subsection.</w:t>
      </w:r>
    </w:p>
    <w:p>
      <w:pPr>
        <w:spacing w:before="0" w:after="0" w:line="408" w:lineRule="exact"/>
        <w:ind w:left="0" w:right="0" w:firstLine="576"/>
        <w:jc w:val="left"/>
      </w:pPr>
      <w:r>
        <w:rPr/>
        <w:t xml:space="preserve">(c) The four-level rating system used to evaluate the certificated classroom teacher must describe performance along a continuum that indicates the extent to which the criteria have been met or exceeded. The summative performance ratings shall be as follows: Level 1 - unsatisfactory; level 2 - basic; level 3 - proficient; and level 4 - distinguished. A classroom teacher shall receive one of the four summative performance ratings for each of the minimum criteria in (b) of this subsection and one of the four summative performance ratings for the evaluation as a whole, which shall be the comprehensive summative evaluation performance rating. By December 1, 2012, the superintendent of public instruction must adopt rules prescribing a common method for calculating the comprehensive summative evaluation performance rating for each of the preferred instructional frameworks, including for a focused evaluation under subsection (12) of this section, giving appropriate weight to the indicators evaluated under each criteria and maximizing rater agreement among the frameworks.</w:t>
      </w:r>
    </w:p>
    <w:p>
      <w:pPr>
        <w:spacing w:before="0" w:after="0" w:line="408" w:lineRule="exact"/>
        <w:ind w:left="0" w:right="0" w:firstLine="576"/>
        <w:jc w:val="left"/>
      </w:pPr>
      <w:r>
        <w:rPr/>
        <w:t xml:space="preserve">(d) By December 1, 2012, the superintendent of public instruction shall adopt rules that provide descriptors for each of the summative performance ratings, based on the development work of pilot school districts under subsection (7) of this section. Any subsequent changes to the descriptors by the superintendent may only be made following consultation with a group broadly reflective of the parties represented in subsection (7)(a) of this section.</w:t>
      </w:r>
    </w:p>
    <w:p>
      <w:pPr>
        <w:spacing w:before="0" w:after="0" w:line="408" w:lineRule="exact"/>
        <w:ind w:left="0" w:right="0" w:firstLine="576"/>
        <w:jc w:val="left"/>
      </w:pPr>
      <w:r>
        <w:rPr/>
        <w:t xml:space="preserve">(e) By September 1, 2012, the superintendent of public instruction shall identify up to three preferred instructional frameworks that support the revised evaluation system. The instructional frameworks shall be research-based and establish definitions or rubrics for each of the four summative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spacing w:before="0" w:after="0" w:line="408" w:lineRule="exact"/>
        <w:ind w:left="0" w:right="0" w:firstLine="576"/>
        <w:jc w:val="left"/>
      </w:pPr>
      <w:r>
        <w:rPr/>
        <w:t xml:space="preserve">(f) Student growth data that is relevant to the teacher and subject matter must be a factor in the evaluation process and must be based on multiple measures that can include classroom-based, school-based, </w:t>
      </w:r>
      <w:r>
        <w:rPr>
          <w:u w:val="single"/>
        </w:rPr>
        <w:t xml:space="preserve">and</w:t>
      </w:r>
      <w:r>
        <w:rPr/>
        <w:t xml:space="preserve"> district-based((</w:t>
      </w:r>
      <w:r>
        <w:rPr>
          <w:strike/>
        </w:rPr>
        <w:t xml:space="preserve">, and state-based</w:t>
      </w:r>
      <w:r>
        <w:rPr/>
        <w:t xml:space="preserve">)) tools. Student growth data elements may include the teacher's performance as a member of a grade-level, subject matter, or other instructional team within a school when the use of this data is relevant and appropriate. </w:t>
      </w:r>
      <w:r>
        <w:rPr>
          <w:u w:val="single"/>
        </w:rPr>
        <w:t xml:space="preserve">Beginning with the 2016-17 school year, when relevant, student growth data elements must include state-based tools.</w:t>
      </w:r>
      <w:r>
        <w:rPr/>
        <w:t xml:space="preserve"> Student growth data elements may also include the teacher's performance as a member of the overall instructional team of a school when use of this data is relevant and appropriate. As used in this subsection, "student growth" means the change in student achievement between two points in time.</w:t>
      </w:r>
    </w:p>
    <w:p>
      <w:pPr>
        <w:spacing w:before="0" w:after="0" w:line="408" w:lineRule="exact"/>
        <w:ind w:left="0" w:right="0" w:firstLine="576"/>
        <w:jc w:val="left"/>
      </w:pPr>
      <w:r>
        <w:rPr/>
        <w:t xml:space="preserve">(g) Student input may also be included in the evaluation process.</w:t>
      </w:r>
    </w:p>
    <w:p>
      <w:pPr>
        <w:spacing w:before="0" w:after="0" w:line="408" w:lineRule="exact"/>
        <w:ind w:left="0" w:right="0" w:firstLine="576"/>
        <w:jc w:val="left"/>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spacing w:before="0" w:after="0" w:line="408" w:lineRule="exact"/>
        <w:ind w:left="0" w:right="0" w:firstLine="576"/>
        <w:jc w:val="left"/>
      </w:pPr>
      <w:r>
        <w:rPr/>
        <w:t xml:space="preserve">(b) As used in this subsection and subsection (4) of this section, "employees" means classroom teachers and certificated support personnel except where otherwise specified.</w:t>
      </w:r>
    </w:p>
    <w:p>
      <w:pPr>
        <w:spacing w:before="0" w:after="0" w:line="408" w:lineRule="exact"/>
        <w:ind w:left="0" w:right="0" w:firstLine="576"/>
        <w:jc w:val="left"/>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have been transitioned to the revised evaluation system pursuant to the district implementation schedule adopted under subsection (7)(c) of this section, the following comprehensive summative evaluation performance ratings based on the evaluation criteria in subsection (2)(b) of this section mean a classroom teacher's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classroom teacher is a continuing contract employee under RCW 28A.405.210 with more than five years of teaching experience and if the level 2 comprehensive summative evaluation performance rating has been received for two consecutive years or for two years within a consecutive three-year time period.</w:t>
      </w:r>
    </w:p>
    <w:p>
      <w:pPr>
        <w:spacing w:before="0" w:after="0" w:line="408" w:lineRule="exact"/>
        <w:ind w:left="0" w:right="0" w:firstLine="576"/>
        <w:jc w:val="left"/>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summative evaluation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has been transitioned to the revised evaluation system pursuant to the district implementation schedule adopted under subsection (7)(c) of this section must be removed from probation if he or she has demonstrated improvement that results in a new comprehensive summative evaluation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spacing w:before="0" w:after="0" w:line="408" w:lineRule="exact"/>
        <w:ind w:left="0" w:right="0" w:firstLine="576"/>
        <w:jc w:val="left"/>
      </w:pPr>
      <w:r>
        <w:rPr/>
        <w:t xml:space="preserve">(c) When a continuing contract employee with five or more years of experience receives a comprehensive summative evaluation performance rating below level 2 for two consecutive years, the school district shall, within ten days of the completion of the second ((</w:t>
      </w:r>
      <w:r>
        <w:rPr>
          <w:strike/>
        </w:rPr>
        <w:t xml:space="preserve">summative</w:t>
      </w:r>
      <w:r>
        <w:rPr/>
        <w:t xml:space="preserve">)) comprehensive ((</w:t>
      </w:r>
      <w:r>
        <w:rPr>
          <w:strike/>
        </w:rPr>
        <w:t xml:space="preserve">[comprehensive summative]</w:t>
      </w:r>
      <w:r>
        <w:rPr/>
        <w:t xml:space="preserve">)) </w:t>
      </w:r>
      <w:r>
        <w:rPr>
          <w:u w:val="single"/>
        </w:rPr>
        <w:t xml:space="preserve">summative</w:t>
      </w:r>
      <w:r>
        <w:rPr/>
        <w:t xml:space="preserve"> evaluation or May 15th, whichever occurs first, implement the employee notification of discharge as provided in RCW 28A.405.300.</w:t>
      </w:r>
    </w:p>
    <w:p>
      <w:pPr>
        <w:spacing w:before="0" w:after="0" w:line="408" w:lineRule="exact"/>
        <w:ind w:left="0" w:right="0" w:firstLine="576"/>
        <w:jc w:val="left"/>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has been transitioned to the revised evaluation system pursuant to the district implementation schedule adopted under subsection (7)(c) of this section, the teacher may be removed from his or her assignment and placed into an alternative assignment for the remainder of the school year immediately following the completion of a probationary period that does not result in the required comprehensive summative evaluation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spacing w:before="0" w:after="0" w:line="408" w:lineRule="exact"/>
        <w:ind w:left="0" w:right="0" w:firstLine="576"/>
        <w:jc w:val="left"/>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spacing w:before="0" w:after="0" w:line="408" w:lineRule="exact"/>
        <w:ind w:left="0" w:right="0" w:firstLine="576"/>
        <w:jc w:val="left"/>
      </w:pPr>
      <w:r>
        <w:rPr/>
        <w:t xml:space="preserve">(6)(a) Pursuant to the implementation schedule established by subsection (7)(b) of this section, every board of directors shall establish revised evaluative criteria and a four-level rating system for principals.</w:t>
      </w:r>
    </w:p>
    <w:p>
      <w:pPr>
        <w:spacing w:before="0" w:after="0" w:line="408" w:lineRule="exact"/>
        <w:ind w:left="0" w:right="0" w:firstLine="576"/>
        <w:jc w:val="left"/>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 must be a substantial factor in evaluating the summative performance of the principal for at least three of the evaluation criteria listed in this subsection.</w:t>
      </w:r>
    </w:p>
    <w:p>
      <w:pPr>
        <w:spacing w:before="0" w:after="0" w:line="408" w:lineRule="exact"/>
        <w:ind w:left="0" w:right="0" w:firstLine="576"/>
        <w:jc w:val="left"/>
      </w:pPr>
      <w:r>
        <w:rPr/>
        <w:t xml:space="preserve">(c) The four-level rating system used to evaluate the principal must describe performance along a continuum that indicates the extent to which the criteria have been met or exceeded. The summative performance ratings shall be as follows: Level 1 - unsatisfactory; level 2 - basic; level 3 - proficient; and level 4 - distinguished. A principal shall receive one of the four summative performance ratings for each of the minimum criteria in (b) of this subsection and one of the four summative performance ratings for the evaluation as a whole, which shall be the comprehensive summative evaluation performance rating.</w:t>
      </w:r>
    </w:p>
    <w:p>
      <w:pPr>
        <w:spacing w:before="0" w:after="0" w:line="408" w:lineRule="exact"/>
        <w:ind w:left="0" w:right="0" w:firstLine="576"/>
        <w:jc w:val="left"/>
      </w:pPr>
      <w:r>
        <w:rPr/>
        <w:t xml:space="preserve">(d) By December 1, 2012, the superintendent of public instruction shall adopt rules that provide descriptors for each of the summative performance ratings, based on the development work of pilot school districts under subsection (7) of this section. Any subsequent changes to the descriptors by the superintendent may only be made following consultation with a group broadly reflective of the parties represented in subsection (7)(a) of this section.</w:t>
      </w:r>
    </w:p>
    <w:p>
      <w:pPr>
        <w:spacing w:before="0" w:after="0" w:line="408" w:lineRule="exact"/>
        <w:ind w:left="0" w:right="0" w:firstLine="576"/>
        <w:jc w:val="left"/>
      </w:pPr>
      <w:r>
        <w:rPr/>
        <w:t xml:space="preserve">(e) By September 1, 2012, the superintendent of public instruction shall identify up to three preferred leadership frameworks that support the revised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spacing w:before="0" w:after="0" w:line="408" w:lineRule="exact"/>
        <w:ind w:left="0" w:right="0" w:firstLine="576"/>
        <w:jc w:val="left"/>
      </w:pPr>
      <w:r>
        <w:rPr/>
        <w:t xml:space="preserve">(f) Student growth data that is relevant to the principal must be a factor in the evaluation process and must be based on multiple measures that can include classroom-based, school-based, </w:t>
      </w:r>
      <w:r>
        <w:rPr>
          <w:u w:val="single"/>
        </w:rPr>
        <w:t xml:space="preserve">and</w:t>
      </w:r>
      <w:r>
        <w:rPr/>
        <w:t xml:space="preserve"> district-based((</w:t>
      </w:r>
      <w:r>
        <w:rPr>
          <w:strike/>
        </w:rPr>
        <w:t xml:space="preserve">, and state-based</w:t>
      </w:r>
      <w:r>
        <w:rPr/>
        <w:t xml:space="preserve">)) tools. </w:t>
      </w:r>
      <w:r>
        <w:rPr>
          <w:u w:val="single"/>
        </w:rPr>
        <w:t xml:space="preserve">Beginning with the 2016-17 school year, when relevant, student growth data elements must include state-based tools.</w:t>
      </w:r>
      <w:r>
        <w:rPr/>
        <w:t xml:space="preserve"> As used in this subsection, "student growth" means the change in student achievement between two points in time.</w:t>
      </w:r>
    </w:p>
    <w:p>
      <w:pPr>
        <w:spacing w:before="0" w:after="0" w:line="408" w:lineRule="exact"/>
        <w:ind w:left="0" w:right="0" w:firstLine="576"/>
        <w:jc w:val="left"/>
      </w:pPr>
      <w:r>
        <w:rPr/>
        <w:t xml:space="preserve">(g) Input from building staff may also be included in the evaluation process.</w:t>
      </w:r>
    </w:p>
    <w:p>
      <w:pPr>
        <w:spacing w:before="0" w:after="0" w:line="408" w:lineRule="exact"/>
        <w:ind w:left="0" w:right="0" w:firstLine="576"/>
        <w:jc w:val="left"/>
      </w:pPr>
      <w:r>
        <w:rPr/>
        <w:t xml:space="preserve">(h) For principals who have been transitioned to the revised evaluation system pursuant to the district implementation schedule adopted under subsection (7)(c) of this section, the following comprehensive summative evaluation performance ratings mean a principal's work is not judged satisfactory:</w:t>
      </w:r>
    </w:p>
    <w:p>
      <w:pPr>
        <w:spacing w:before="0" w:after="0" w:line="408" w:lineRule="exact"/>
        <w:ind w:left="0" w:right="0" w:firstLine="576"/>
        <w:jc w:val="left"/>
      </w:pPr>
      <w:r>
        <w:rPr/>
        <w:t xml:space="preserve">(i) Level 1; or</w:t>
      </w:r>
    </w:p>
    <w:p>
      <w:pPr>
        <w:spacing w:before="0" w:after="0" w:line="408" w:lineRule="exact"/>
        <w:ind w:left="0" w:right="0" w:firstLine="576"/>
        <w:jc w:val="left"/>
      </w:pPr>
      <w:r>
        <w:rPr/>
        <w:t xml:space="preserve">(ii) Level 2 if the principal has more than five years of experience in the principal role and if the level 2 comprehensive summative evaluation performance rating has been received for two consecutive years or for two years within a consecutive three-year time period.</w:t>
      </w:r>
    </w:p>
    <w:p>
      <w:pPr>
        <w:spacing w:before="0" w:after="0" w:line="408" w:lineRule="exact"/>
        <w:ind w:left="0" w:right="0" w:firstLine="576"/>
        <w:jc w:val="left"/>
      </w:pPr>
      <w:r>
        <w:rPr/>
        <w:t xml:space="preserve">(7)(a) 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spacing w:before="0" w:after="0" w:line="408" w:lineRule="exact"/>
        <w:ind w:left="0" w:right="0" w:firstLine="576"/>
        <w:jc w:val="left"/>
      </w:pPr>
      <w:r>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spacing w:before="0" w:after="0" w:line="408" w:lineRule="exact"/>
        <w:ind w:left="0" w:right="0" w:firstLine="576"/>
        <w:jc w:val="left"/>
      </w:pPr>
      <w:r>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spacing w:before="0" w:after="0" w:line="408" w:lineRule="exact"/>
        <w:ind w:left="0" w:right="0" w:firstLine="576"/>
        <w:jc w:val="left"/>
      </w:pPr>
      <w:r>
        <w:rPr/>
        <w:t xml:space="preserve">(i) Classroom teachers who are provisional employees under RCW 28A.405.220;</w:t>
      </w:r>
    </w:p>
    <w:p>
      <w:pPr>
        <w:spacing w:before="0" w:after="0" w:line="408" w:lineRule="exact"/>
        <w:ind w:left="0" w:right="0" w:firstLine="576"/>
        <w:jc w:val="left"/>
      </w:pPr>
      <w:r>
        <w:rPr/>
        <w:t xml:space="preserve">(ii) Classroom teachers who are on probation under subsection (4) of this section;</w:t>
      </w:r>
    </w:p>
    <w:p>
      <w:pPr>
        <w:spacing w:before="0" w:after="0" w:line="408" w:lineRule="exact"/>
        <w:ind w:left="0" w:right="0" w:firstLine="576"/>
        <w:jc w:val="left"/>
      </w:pPr>
      <w:r>
        <w:rPr/>
        <w:t xml:space="preserve">(iii) Principals in the first three consecutive school years of employment as a principal;</w:t>
      </w:r>
    </w:p>
    <w:p>
      <w:pPr>
        <w:spacing w:before="0" w:after="0" w:line="408" w:lineRule="exact"/>
        <w:ind w:left="0" w:right="0" w:firstLine="576"/>
        <w:jc w:val="left"/>
      </w:pPr>
      <w:r>
        <w:rPr/>
        <w:t xml:space="preserve">(iv) Principals whose work is not judged satisfactory in their most recent evaluation; and</w:t>
      </w:r>
    </w:p>
    <w:p>
      <w:pPr>
        <w:spacing w:before="0" w:after="0" w:line="408" w:lineRule="exact"/>
        <w:ind w:left="0" w:right="0" w:firstLine="576"/>
        <w:jc w:val="left"/>
      </w:pPr>
      <w:r>
        <w:rPr/>
        <w:t xml:space="preserve">(v) Principals previously employed as a principal by another school district in the state of Washington for three or more consecutive school years and in the first full year as a principal in the school district.</w:t>
      </w:r>
    </w:p>
    <w:p>
      <w:pPr>
        <w:spacing w:before="0" w:after="0" w:line="408" w:lineRule="exact"/>
        <w:ind w:left="0" w:right="0" w:firstLine="576"/>
        <w:jc w:val="left"/>
      </w:pPr>
      <w:r>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spacing w:before="0" w:after="0" w:line="408" w:lineRule="exact"/>
        <w:ind w:left="0" w:right="0" w:firstLine="576"/>
        <w:jc w:val="left"/>
      </w:pPr>
      <w:r>
        <w:rPr/>
        <w:t xml:space="preserve">(e)(i) The steering committee in </w:t>
      </w:r>
      <w:r>
        <w:rPr>
          <w:u w:val="single"/>
        </w:rPr>
        <w:t xml:space="preserve">(a) of this</w:t>
      </w:r>
      <w:r>
        <w:rPr/>
        <w:t xml:space="preserve"> subsection ((</w:t>
      </w:r>
      <w:r>
        <w:rPr>
          <w:strike/>
        </w:rPr>
        <w:t xml:space="preserve">(7)(a) of this section</w:t>
      </w:r>
      <w:r>
        <w:rPr/>
        <w:t xml:space="preserve">)) and the pilot school districts in </w:t>
      </w:r>
      <w:r>
        <w:rPr>
          <w:u w:val="single"/>
        </w:rPr>
        <w:t xml:space="preserve">(d) of this</w:t>
      </w:r>
      <w:r>
        <w:rPr/>
        <w:t xml:space="preserve"> subsection ((</w:t>
      </w:r>
      <w:r>
        <w:rPr>
          <w:strike/>
        </w:rPr>
        <w:t xml:space="preserve">(7)(d) of this section</w:t>
      </w:r>
      <w:r>
        <w:rPr/>
        <w:t xml:space="preserve">)) shall continue to examine implementation issues and refine tools for the new certificated classroom teacher evaluation system in subsection (2) of this section and the new principal evaluation system in subsection (6) of this section during the 2013-14 through 2015-16 implementation phase.</w:t>
      </w:r>
    </w:p>
    <w:p>
      <w:pPr>
        <w:spacing w:before="0" w:after="0" w:line="408" w:lineRule="exact"/>
        <w:ind w:left="0" w:right="0" w:firstLine="576"/>
        <w:jc w:val="left"/>
      </w:pPr>
      <w:r>
        <w:rPr/>
        <w:t xml:space="preserve">(ii) Particular attention shall be given to the following issues:</w:t>
      </w:r>
    </w:p>
    <w:p>
      <w:pPr>
        <w:spacing w:before="0" w:after="0" w:line="408" w:lineRule="exact"/>
        <w:ind w:left="0" w:right="0" w:firstLine="576"/>
        <w:jc w:val="left"/>
      </w:pPr>
      <w:r>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spacing w:before="0" w:after="0" w:line="408" w:lineRule="exact"/>
        <w:ind w:left="0" w:right="0" w:firstLine="576"/>
        <w:jc w:val="left"/>
      </w:pPr>
      <w:r>
        <w:rPr/>
        <w:t xml:space="preserve">(B) Taking the new teacher and principal evaluation systems to scale and the use of best practices for statewide implementation;</w:t>
      </w:r>
    </w:p>
    <w:p>
      <w:pPr>
        <w:spacing w:before="0" w:after="0" w:line="408" w:lineRule="exact"/>
        <w:ind w:left="0" w:right="0" w:firstLine="576"/>
        <w:jc w:val="left"/>
      </w:pPr>
      <w:r>
        <w:rPr/>
        <w:t xml:space="preserve">(C) Providing guidance regarding the use of student growth data to assure it is used responsibly and with integrity;</w:t>
      </w:r>
    </w:p>
    <w:p>
      <w:pPr>
        <w:spacing w:before="0" w:after="0" w:line="408" w:lineRule="exact"/>
        <w:ind w:left="0" w:right="0" w:firstLine="576"/>
        <w:jc w:val="left"/>
      </w:pPr>
      <w:r>
        <w:rPr/>
        <w:t xml:space="preserve">(D) Refining evaluation system management tools, professional development programs, and evaluator training programs with an emphasis on developing rater reliability;</w:t>
      </w:r>
    </w:p>
    <w:p>
      <w:pPr>
        <w:spacing w:before="0" w:after="0" w:line="408" w:lineRule="exact"/>
        <w:ind w:left="0" w:right="0" w:firstLine="576"/>
        <w:jc w:val="left"/>
      </w:pPr>
      <w:r>
        <w:rPr/>
        <w:t xml:space="preserve">(E) Reviewing emerging research regarding teacher and principal evaluation systems and the development and implementation of evaluation systems in other states;</w:t>
      </w:r>
    </w:p>
    <w:p>
      <w:pPr>
        <w:spacing w:before="0" w:after="0" w:line="408" w:lineRule="exact"/>
        <w:ind w:left="0" w:right="0" w:firstLine="576"/>
        <w:jc w:val="left"/>
      </w:pPr>
      <w:r>
        <w:rPr/>
        <w:t xml:space="preserve">(F) Reviewing the impact that variable demographic characteristics of students and schools have on the objectivity, reliability, validity, and availability of student growth data; and</w:t>
      </w:r>
    </w:p>
    <w:p>
      <w:pPr>
        <w:spacing w:before="0" w:after="0" w:line="408" w:lineRule="exact"/>
        <w:ind w:left="0" w:right="0" w:firstLine="576"/>
        <w:jc w:val="left"/>
      </w:pPr>
      <w:r>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spacing w:before="0" w:after="0" w:line="408" w:lineRule="exact"/>
        <w:ind w:left="0" w:right="0" w:firstLine="576"/>
        <w:jc w:val="left"/>
      </w:pPr>
      <w:r>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spacing w:before="0" w:after="0" w:line="408" w:lineRule="exact"/>
        <w:ind w:left="0" w:right="0" w:firstLine="576"/>
        <w:jc w:val="left"/>
      </w:pPr>
      <w:r>
        <w:rPr/>
        <w:t xml:space="preserve">(iv) The superintendent of public instruction shall monitor the statewide implementation of revised teacher and principal evaluation systems using data reported under RCW 28A.150.230 as well as periodic input from focus groups of administrators, principals, and teachers.</w:t>
      </w:r>
    </w:p>
    <w:p>
      <w:pPr>
        <w:spacing w:before="0" w:after="0" w:line="408" w:lineRule="exact"/>
        <w:ind w:left="0" w:right="0" w:firstLine="576"/>
        <w:jc w:val="left"/>
      </w:pPr>
      <w:r>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p>
    <w:p>
      <w:pPr>
        <w:spacing w:before="0" w:after="0" w:line="408" w:lineRule="exact"/>
        <w:ind w:left="0" w:right="0" w:firstLine="576"/>
        <w:jc w:val="left"/>
      </w:pPr>
      <w:r>
        <w:rPr/>
        <w:t xml:space="preserve">(8)(a) Beginning with the ((</w:t>
      </w:r>
      <w:r>
        <w:rPr>
          <w:strike/>
        </w:rPr>
        <w:t xml:space="preserve">2015-16</w:t>
      </w:r>
      <w:r>
        <w:rPr/>
        <w:t xml:space="preserve">)) </w:t>
      </w:r>
      <w:r>
        <w:rPr>
          <w:u w:val="single"/>
        </w:rPr>
        <w:t xml:space="preserve">2016-17</w:t>
      </w:r>
      <w:r>
        <w:rPr/>
        <w:t xml:space="preserve">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spacing w:before="0" w:after="0" w:line="408" w:lineRule="exact"/>
        <w:ind w:left="0" w:right="0" w:firstLine="576"/>
        <w:jc w:val="left"/>
      </w:pPr>
      <w:r>
        <w:rPr/>
        <w:t xml:space="preserve">(b) The office of the superintendent of public instruction must report to the legislature and the governor regarding the school district implementation of the provisions of (a) of this subsection by December 1, ((</w:t>
      </w:r>
      <w:r>
        <w:rPr>
          <w:strike/>
        </w:rPr>
        <w:t xml:space="preserve">2017</w:t>
      </w:r>
      <w:r>
        <w:rPr/>
        <w:t xml:space="preserve">)) </w:t>
      </w:r>
      <w:r>
        <w:rPr>
          <w:u w:val="single"/>
        </w:rPr>
        <w:t xml:space="preserve">2018</w:t>
      </w:r>
      <w:r>
        <w:rPr/>
        <w:t xml:space="preserve">.</w:t>
      </w:r>
    </w:p>
    <w:p>
      <w:pPr>
        <w:spacing w:before="0" w:after="0" w:line="408" w:lineRule="exact"/>
        <w:ind w:left="0" w:right="0" w:firstLine="576"/>
        <w:jc w:val="left"/>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spacing w:before="0" w:after="0" w:line="408" w:lineRule="exact"/>
        <w:ind w:left="0" w:right="0" w:firstLine="576"/>
        <w:jc w:val="left"/>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spacing w:before="0" w:after="0" w:line="408" w:lineRule="exact"/>
        <w:ind w:left="0" w:right="0" w:firstLine="576"/>
        <w:jc w:val="left"/>
      </w:pPr>
      <w:r>
        <w:rPr/>
        <w:t xml:space="preserve">(11) After a certificated classroom teacher or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The provisions of this subsection apply to certificated classroom teachers only until the teacher has been transitioned to the revised evaluation system pursuant to the district implementation schedule adopted under subsection (7)(c) of this section.</w:t>
      </w:r>
    </w:p>
    <w:p>
      <w:pPr>
        <w:spacing w:before="0" w:after="0" w:line="408" w:lineRule="exact"/>
        <w:ind w:left="0" w:right="0" w:firstLine="576"/>
        <w:jc w:val="left"/>
      </w:pPr>
      <w:r>
        <w:rPr/>
        <w:t xml:space="preserve">(12) All certificated classroom teachers and principals who have been transitioned to the revised evaluation systems pursuant to the district implementation schedule adopted under subsection (7)(c) of this section must receive annual performance evaluations as provided in this subsection:</w:t>
      </w:r>
    </w:p>
    <w:p>
      <w:pPr>
        <w:spacing w:before="0" w:after="0" w:line="408" w:lineRule="exact"/>
        <w:ind w:left="0" w:right="0" w:firstLine="576"/>
        <w:jc w:val="left"/>
      </w:pPr>
      <w:r>
        <w:rPr/>
        <w:t xml:space="preserve">(a) All classroom teachers and principals shall receive a comprehensive summative evaluation at least once every four years. A comprehensive summative evaluation assesses all eight evaluation criteria and all criteria contribute to the comprehensive summative evaluation performance rating.</w:t>
      </w:r>
    </w:p>
    <w:p>
      <w:pPr>
        <w:spacing w:before="0" w:after="0" w:line="408" w:lineRule="exact"/>
        <w:ind w:left="0" w:right="0" w:firstLine="576"/>
        <w:jc w:val="left"/>
      </w:pPr>
      <w:r>
        <w:rPr/>
        <w:t xml:space="preserve">(b) The following categories of classroom teachers and principals shall receive an annual comprehensive summative evaluation:</w:t>
      </w:r>
    </w:p>
    <w:p>
      <w:pPr>
        <w:spacing w:before="0" w:after="0" w:line="408" w:lineRule="exact"/>
        <w:ind w:left="0" w:right="0" w:firstLine="576"/>
        <w:jc w:val="left"/>
      </w:pPr>
      <w:r>
        <w:rPr/>
        <w:t xml:space="preserve">(i) Classroom teachers who are provisional employees under RCW 28A.405.220;</w:t>
      </w:r>
    </w:p>
    <w:p>
      <w:pPr>
        <w:spacing w:before="0" w:after="0" w:line="408" w:lineRule="exact"/>
        <w:ind w:left="0" w:right="0" w:firstLine="576"/>
        <w:jc w:val="left"/>
      </w:pPr>
      <w:r>
        <w:rPr/>
        <w:t xml:space="preserve">(ii) Principals in the first three consecutive school years of employment as a principal;</w:t>
      </w:r>
    </w:p>
    <w:p>
      <w:pPr>
        <w:spacing w:before="0" w:after="0" w:line="408" w:lineRule="exact"/>
        <w:ind w:left="0" w:right="0" w:firstLine="576"/>
        <w:jc w:val="left"/>
      </w:pPr>
      <w:r>
        <w:rPr/>
        <w:t xml:space="preserve">(iii) Principals previously employed as a principal by another school district in the state of Washington for three or more consecutive school years and in the first full year as a principal in the school district; and</w:t>
      </w:r>
    </w:p>
    <w:p>
      <w:pPr>
        <w:spacing w:before="0" w:after="0" w:line="408" w:lineRule="exact"/>
        <w:ind w:left="0" w:right="0" w:firstLine="576"/>
        <w:jc w:val="left"/>
      </w:pPr>
      <w:r>
        <w:rPr/>
        <w:t xml:space="preserve">(iv) Any classroom teacher or principal who received a comprehensive summative evaluation performance rating of level 1 or level 2 in the previous school year.</w:t>
      </w:r>
    </w:p>
    <w:p>
      <w:pPr>
        <w:spacing w:before="0" w:after="0" w:line="408" w:lineRule="exact"/>
        <w:ind w:left="0" w:right="0" w:firstLine="576"/>
        <w:jc w:val="left"/>
      </w:pPr>
      <w:r>
        <w:rPr/>
        <w:t xml:space="preserve">(c)(i) In the years when a comprehensive summative evaluation is not required, classroom teachers and principals who received a comprehensive summative evaluation performance rating of level 3 or above in the previous school year are required to complete a focused evaluation. A focused evaluation includes an assessment of one of the eight criteria selected for a performance rating plus professional growth activities specifically linked to the selected criteria.</w:t>
      </w:r>
    </w:p>
    <w:p>
      <w:pPr>
        <w:spacing w:before="0" w:after="0" w:line="408" w:lineRule="exact"/>
        <w:ind w:left="0" w:right="0" w:firstLine="576"/>
        <w:jc w:val="left"/>
      </w:pPr>
      <w:r>
        <w:rPr/>
        <w:t xml:space="preserve">(ii) The selected criteria must be approved by the teacher's or principal's evaluator and may have been identified in a previous comprehensive summative evaluation as benefiting from additional attention. A group of teachers may focus on the same evaluation criteria and share professional growth activities. A group of principals may focus on the same evaluation criteria and share professional growth activities.</w:t>
      </w:r>
    </w:p>
    <w:p>
      <w:pPr>
        <w:spacing w:before="0" w:after="0" w:line="408" w:lineRule="exact"/>
        <w:ind w:left="0" w:right="0" w:firstLine="576"/>
        <w:jc w:val="left"/>
      </w:pPr>
      <w:r>
        <w:rPr/>
        <w:t xml:space="preserve">(iii) The evaluator must assign a comprehensive summative evaluation performance rating for the focused evaluation using the methodology adopted by the superintendent of public instruction for the instructional or leadership framework being used.</w:t>
      </w:r>
    </w:p>
    <w:p>
      <w:pPr>
        <w:spacing w:before="0" w:after="0" w:line="408" w:lineRule="exact"/>
        <w:ind w:left="0" w:right="0" w:firstLine="576"/>
        <w:jc w:val="left"/>
      </w:pPr>
      <w:r>
        <w:rPr/>
        <w:t xml:space="preserve">(iv) A teacher or principal may be transferred from a focused evaluation to a comprehensive summative evaluation at the request of the teacher or principal, or at the direction of the teacher's or principal's evaluator.</w:t>
      </w:r>
    </w:p>
    <w:p>
      <w:pPr>
        <w:spacing w:before="0" w:after="0" w:line="408" w:lineRule="exact"/>
        <w:ind w:left="0" w:right="0" w:firstLine="576"/>
        <w:jc w:val="left"/>
      </w:pPr>
      <w:r>
        <w:rPr/>
        <w:t xml:space="preserve">(v) Due to the importance of instructional leadership and assuring rater agreement among evaluators, particularly those evaluating teacher performance, school districts are encouraged to conduct comprehensive summative evaluations of principal performance on an annual basis.</w:t>
      </w:r>
    </w:p>
    <w:p>
      <w:pPr>
        <w:spacing w:before="0" w:after="0" w:line="408" w:lineRule="exact"/>
        <w:ind w:left="0" w:right="0" w:firstLine="576"/>
        <w:jc w:val="left"/>
      </w:pPr>
      <w:r>
        <w:rPr/>
        <w:t xml:space="preserve">(vi) A classroom teacher or principal may apply the focused evaluation professional growth activities toward the professional growth plan for professional certificate renewal as required by the professional educator standards board.</w:t>
      </w:r>
    </w:p>
    <w:p>
      <w:pPr>
        <w:spacing w:before="0" w:after="0" w:line="408" w:lineRule="exact"/>
        <w:ind w:left="0" w:right="0" w:firstLine="576"/>
        <w:jc w:val="left"/>
      </w:pPr>
      <w:r>
        <w:rPr/>
        <w:t xml:space="preserve">(13) Each school district is encouraged to acknowledge and recognize classroom teachers and principals who have attained level 4 - distinguished performance ratings.</w:t>
      </w:r>
    </w:p>
    <w:p/>
    <w:p>
      <w:pPr>
        <w:jc w:val="center"/>
      </w:pPr>
      <w:r>
        <w:rPr>
          <w:b/>
        </w:rPr>
        <w:t>--- END ---</w:t>
      </w:r>
    </w:p>
    <w:sectPr>
      <w:pgNumType w:start="1"/>
      <w:footerReference xmlns:r="http://schemas.openxmlformats.org/officeDocument/2006/relationships" r:id="R8a7de64dae594b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adf29375e14374" /><Relationship Type="http://schemas.openxmlformats.org/officeDocument/2006/relationships/footer" Target="/word/footer.xml" Id="R8a7de64dae594b76" /></Relationships>
</file>