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ba4fb532d54915" /></Relationships>
</file>

<file path=word/document.xml><?xml version="1.0" encoding="utf-8"?>
<w:document xmlns:w="http://schemas.openxmlformats.org/wordprocessingml/2006/main">
  <w:body>
    <w:p>
      <w:r>
        <w:t>S-1195.1</w:t>
      </w:r>
    </w:p>
    <w:p>
      <w:pPr>
        <w:jc w:val="center"/>
      </w:pPr>
      <w:r>
        <w:t>_______________________________________________</w:t>
      </w:r>
    </w:p>
    <w:p/>
    <w:p>
      <w:pPr>
        <w:jc w:val="center"/>
      </w:pPr>
      <w:r>
        <w:rPr>
          <w:b/>
        </w:rPr>
        <w:t>SENATE BILL 5837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Miloscia</w:t>
      </w:r>
    </w:p>
    <w:p/>
    <w:p>
      <w:r>
        <w:rPr>
          <w:t xml:space="preserve">Read first time 02/05/15.  </w:t>
        </w:rPr>
      </w:r>
      <w:r>
        <w:rPr>
          <w:t xml:space="preserve">Referred to Committee on Accountability and Reform.</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lean management and Baldrige performance excellence principles in schools; adding a new section to chapter 28A.320 RCW; and adding a new section to chapter 28A.300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Beginning in the 2015-16 school year, each school district with at least one thousand students or more shall implement lean management and Baldrige performance excellence principles. Beginning in the 2016-17 school year, each school district shall report the results of the implementation of the lean management and Baldrige performance excellence principles to the office of the superintendent of public instruction. School districts shall continue to implement the principles and report the results every three years to the office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shall:</w:t>
      </w:r>
    </w:p>
    <w:p>
      <w:pPr>
        <w:spacing w:before="0" w:after="0" w:line="408" w:lineRule="exact"/>
        <w:ind w:left="0" w:right="0" w:firstLine="576"/>
        <w:jc w:val="left"/>
      </w:pPr>
      <w:r>
        <w:rPr/>
        <w:t xml:space="preserve">(1) Develop a standardized manner for school districts to use to report the results of the implementation of the lean management and Baldrige performance excellence principles as required under section 1 of this act; and </w:t>
      </w:r>
    </w:p>
    <w:p>
      <w:pPr>
        <w:spacing w:before="0" w:after="0" w:line="408" w:lineRule="exact"/>
        <w:ind w:left="0" w:right="0" w:firstLine="576"/>
        <w:jc w:val="left"/>
      </w:pPr>
      <w:r>
        <w:rPr/>
        <w:t xml:space="preserve">(2) Analyze the school district reports to identify areas of waste to eliminate and improve the school district results. The analysis must be shared with the school districts.</w:t>
      </w:r>
    </w:p>
    <w:p/>
    <w:p>
      <w:pPr>
        <w:jc w:val="center"/>
      </w:pPr>
      <w:r>
        <w:rPr>
          <w:b/>
        </w:rPr>
        <w:t>--- END ---</w:t>
      </w:r>
    </w:p>
    <w:sectPr>
      <w:pgNumType w:start="1"/>
      <w:footerReference xmlns:r="http://schemas.openxmlformats.org/officeDocument/2006/relationships" r:id="R56b6810df90e4b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e0ad76431a44d8" /><Relationship Type="http://schemas.openxmlformats.org/officeDocument/2006/relationships/footer" Target="/word/footer.xml" Id="R56b6810df90e4b54" /></Relationships>
</file>