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fd7f65f92d417c" /></Relationships>
</file>

<file path=word/document.xml><?xml version="1.0" encoding="utf-8"?>
<w:document xmlns:w="http://schemas.openxmlformats.org/wordprocessingml/2006/main">
  <w:body>
    <w:p>
      <w:r>
        <w:t>S-3566.2</w:t>
      </w:r>
    </w:p>
    <w:p>
      <w:pPr>
        <w:jc w:val="center"/>
      </w:pPr>
      <w:r>
        <w:t>_______________________________________________</w:t>
      </w:r>
    </w:p>
    <w:p/>
    <w:p>
      <w:pPr>
        <w:jc w:val="center"/>
      </w:pPr>
      <w:r>
        <w:rPr>
          <w:b/>
        </w:rPr>
        <w:t>SENATE BILL 6172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Ericksen and Benton</w:t>
      </w:r>
    </w:p>
    <w:p/>
    <w:p>
      <w:r>
        <w:rPr>
          <w:t xml:space="preserve">Prefiled 01/07/16.</w:t>
        </w:rPr>
      </w:r>
      <w:r>
        <w:rPr>
          <w:t xml:space="preserve">Read first time 01/11/16.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preliminary certifications under section 401 of the federal clean water act; adding a new section to chapter 90.48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public benefits from timely decisions made by the department of ecology under the federal clean water act. The legislature finds that the department of ecology should make preliminary certifications for projects under section 401 of the federal clean water act. The legislature intends that, by allowing preliminary certifications to be made, the public will avoid disadvantageous situations in which projects that otherwise comply with federal, state, and local regulations are delayed by section 401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When the department reviews a project for certification under section 401 of the federal clean water act (33 U.S.C. Sec. 1341), the department must issue a preliminary version of the certification no later than thirty days after receiving a complete application for the project. A preliminary certification issued under this subsection must state whether the department considers the project to be eligible for certification under section 401 of the federal clean water act (33 U.S.C. Sec. 1341), based on the information contained in the application.</w:t>
      </w:r>
    </w:p>
    <w:p>
      <w:pPr>
        <w:spacing w:before="0" w:after="0" w:line="408" w:lineRule="exact"/>
        <w:ind w:left="0" w:right="0" w:firstLine="576"/>
        <w:jc w:val="left"/>
      </w:pPr>
      <w:r>
        <w:rPr/>
        <w:t xml:space="preserve">(2) The department may issue a revised certification for a project under section 401 of the federal clean water act (33 U.S.C. Sec. 1341), after reviewing additional information that was not available at the time a preliminary certification was issued. However, the revised certification may not differ from the preliminary certification under subsection (1) of this section unless the additional information clearly and convincingly demonstrates that the preliminary certification was erroneous upon consideration of all information about the project available to the department. This subsection does not alter any requirement of section 401 of the federal clean water act (33 U.S.C. Sec. 1341) relating to waiver of the certification requirements of that section.</w:t>
      </w:r>
    </w:p>
    <w:p/>
    <w:p>
      <w:pPr>
        <w:jc w:val="center"/>
      </w:pPr>
      <w:r>
        <w:rPr>
          <w:b/>
        </w:rPr>
        <w:t>--- END ---</w:t>
      </w:r>
    </w:p>
    <w:sectPr>
      <w:pgNumType w:start="1"/>
      <w:footerReference xmlns:r="http://schemas.openxmlformats.org/officeDocument/2006/relationships" r:id="R187ee5ac19f14ea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02af4c3d4a493a" /><Relationship Type="http://schemas.openxmlformats.org/officeDocument/2006/relationships/footer" Target="/word/footer.xml" Id="R187ee5ac19f14eab" /></Relationships>
</file>