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9af2792a44320" /></Relationships>
</file>

<file path=word/document.xml><?xml version="1.0" encoding="utf-8"?>
<w:document xmlns:w="http://schemas.openxmlformats.org/wordprocessingml/2006/main">
  <w:body>
    <w:p>
      <w:r>
        <w:t>S-4670.1</w:t>
      </w:r>
    </w:p>
    <w:p>
      <w:pPr>
        <w:jc w:val="center"/>
      </w:pPr>
      <w:r>
        <w:t>_______________________________________________</w:t>
      </w:r>
    </w:p>
    <w:p/>
    <w:p>
      <w:pPr>
        <w:jc w:val="center"/>
      </w:pPr>
      <w:r>
        <w:rPr>
          <w:b/>
        </w:rPr>
        <w:t>SECOND SUBSTITUTE SENATE BILL 6408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Hill, McAuliffe, Litzow, Hobbs, Mullet, Benton, Rolfes, Frockt,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28A.150.203, 28A.410.062,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2016,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0" w:after="0" w:line="408" w:lineRule="exact"/>
        <w:ind w:left="0" w:right="0" w:firstLine="576"/>
        <w:jc w:val="left"/>
      </w:pPr>
      <w:r>
        <w:rPr/>
        <w:t xml:space="preserve">(2)(a) By September 1, 2016,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2016,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2017-18 school year,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2018,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2018,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2018.</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classified school district employee who works under the supervision of a certificated or licensed staff member to support and assist in providing instructional services to students and their families. Paraeducators are not considered certificated instructional staff as that meaning and term is used in this title.</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w:t>
      </w:r>
      <w:r>
        <w:rPr>
          <w:u w:val="single"/>
        </w:rPr>
        <w:t xml:space="preserve">either</w:t>
      </w:r>
      <w:r>
        <w:rPr/>
        <w:t xml:space="preserve"> a person </w:t>
      </w:r>
      <w:r>
        <w:rPr>
          <w:u w:val="single"/>
        </w:rPr>
        <w:t xml:space="preserve">who is employed as a paraeducator or</w:t>
      </w:r>
      <w:r>
        <w:rPr/>
        <w:t xml:space="preserve">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w:t>
      </w:r>
      <w:r>
        <w:rPr>
          <w:u w:val="single"/>
        </w:rPr>
        <w:t xml:space="preserve">and paraeducator</w:t>
      </w:r>
      <w:r>
        <w:rPr/>
        <w:t xml:space="preserve">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certification program under section 2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w:t>
      </w:r>
      <w:r>
        <w:rPr>
          <w:u w:val="single"/>
        </w:rPr>
        <w:t xml:space="preserve">and paraeducator</w:t>
      </w:r>
      <w:r>
        <w:rPr/>
        <w:t xml:space="preserve">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w:t>
      </w:r>
      <w:r>
        <w:rPr>
          <w:u w:val="single"/>
        </w:rPr>
        <w:t xml:space="preserv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2016.</w:t>
      </w:r>
    </w:p>
    <w:p/>
    <w:p>
      <w:pPr>
        <w:jc w:val="center"/>
      </w:pPr>
      <w:r>
        <w:rPr>
          <w:b/>
        </w:rPr>
        <w:t>--- END ---</w:t>
      </w:r>
    </w:p>
    <w:sectPr>
      <w:pgNumType w:start="1"/>
      <w:footerReference xmlns:r="http://schemas.openxmlformats.org/officeDocument/2006/relationships" r:id="R1bf1e10ac0f347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4db1bd2ab4ab7" /><Relationship Type="http://schemas.openxmlformats.org/officeDocument/2006/relationships/footer" Target="/word/footer.xml" Id="R1bf1e10ac0f347d4" /></Relationships>
</file>