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60777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5224B">
            <w:t>1054-S2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5224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5224B">
            <w:t>STOK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5224B">
            <w:t>WEIK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5224B">
            <w:t>032</w:t>
          </w:r>
        </w:sdtContent>
      </w:sdt>
    </w:p>
    <w:p w:rsidR="00DF5D0E" w:rsidP="00B73E0A" w:rsidRDefault="00AA1230">
      <w:pPr>
        <w:pStyle w:val="OfferedBy"/>
        <w:spacing w:after="120"/>
      </w:pPr>
      <w:r>
        <w:tab/>
      </w:r>
      <w:r>
        <w:tab/>
      </w:r>
      <w:r>
        <w:tab/>
      </w:r>
    </w:p>
    <w:p w:rsidR="00DF5D0E" w:rsidRDefault="0060777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5224B">
            <w:rPr>
              <w:b/>
              <w:u w:val="single"/>
            </w:rPr>
            <w:t>2SHB 1054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5224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806</w:t>
          </w:r>
        </w:sdtContent>
      </w:sdt>
    </w:p>
    <w:p w:rsidR="00DF5D0E" w:rsidP="00605C39" w:rsidRDefault="0060777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5224B">
            <w:rPr>
              <w:sz w:val="22"/>
            </w:rPr>
            <w:t>By Representative Stokesbary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5224B">
          <w:pPr>
            <w:spacing w:after="400" w:line="408" w:lineRule="exact"/>
            <w:jc w:val="right"/>
            <w:rPr>
              <w:b/>
              <w:bCs/>
            </w:rPr>
          </w:pPr>
          <w:r>
            <w:rPr>
              <w:b/>
              <w:bCs/>
            </w:rPr>
            <w:t xml:space="preserve">WITHDRAWN 03/07/2018</w:t>
          </w:r>
        </w:p>
      </w:sdtContent>
    </w:sdt>
    <w:p w:rsidR="00B5224B" w:rsidP="00C8108C" w:rsidRDefault="00DE256E">
      <w:pPr>
        <w:pStyle w:val="Page"/>
      </w:pPr>
      <w:bookmarkStart w:name="StartOfAmendmentBody" w:id="1"/>
      <w:bookmarkEnd w:id="1"/>
      <w:permStart w:edGrp="everyone" w:id="1799295209"/>
      <w:r>
        <w:tab/>
      </w:r>
      <w:r w:rsidR="00B5224B">
        <w:t xml:space="preserve">Strike everything after the enacting clause and insert the following: </w:t>
      </w:r>
    </w:p>
    <w:p w:rsidR="0094520B" w:rsidP="0094520B" w:rsidRDefault="0094520B">
      <w:pPr>
        <w:spacing w:before="400" w:line="408" w:lineRule="exact"/>
        <w:ind w:firstLine="576"/>
      </w:pPr>
      <w:r>
        <w:rPr>
          <w:b/>
          <w:spacing w:val="-3"/>
        </w:rPr>
        <w:t>"</w:t>
      </w:r>
      <w:r w:rsidRPr="0094520B">
        <w:rPr>
          <w:b/>
          <w:spacing w:val="-3"/>
        </w:rPr>
        <w:t>S</w:t>
      </w:r>
      <w:r>
        <w:rPr>
          <w:b/>
        </w:rPr>
        <w:t xml:space="preserve">ec. </w:t>
      </w:r>
      <w:r>
        <w:rPr>
          <w:b/>
        </w:rPr>
        <w:fldChar w:fldCharType="begin"/>
      </w:r>
      <w:r>
        <w:rPr>
          <w:b/>
        </w:rPr>
        <w:instrText>LISTNUM  LegalDefault \l 1</w:instrText>
      </w:r>
      <w:r>
        <w:rPr>
          <w:b/>
        </w:rPr>
        <w:fldChar w:fldCharType="end"/>
      </w:r>
      <w:r>
        <w:t xml:space="preserve">  RCW 26.28.080 and 2016 sp.s. c 38 s 1 are each amended to read as follows:</w:t>
      </w:r>
    </w:p>
    <w:p w:rsidR="0094520B" w:rsidRDefault="0094520B">
      <w:pPr>
        <w:spacing w:line="408" w:lineRule="exact"/>
        <w:ind w:firstLine="576"/>
      </w:pPr>
      <w:r>
        <w:t>(1) ((</w:t>
      </w:r>
      <w:r w:rsidRPr="0094520B">
        <w:rPr>
          <w:strike/>
        </w:rPr>
        <w:t>Every</w:t>
      </w:r>
      <w:r>
        <w:t xml:space="preserve">)) </w:t>
      </w:r>
      <w:r>
        <w:rPr>
          <w:u w:val="single"/>
        </w:rPr>
        <w:t>A</w:t>
      </w:r>
      <w:r>
        <w:t xml:space="preserve"> person who sells or gives, or permits to be sold or given, to any person under the age of ((</w:t>
      </w:r>
      <w:r w:rsidRPr="0094520B">
        <w:rPr>
          <w:strike/>
        </w:rPr>
        <w:t>eighteen</w:t>
      </w:r>
      <w:r>
        <w:t>))</w:t>
      </w:r>
      <w:r w:rsidRPr="0094520B">
        <w:t xml:space="preserve"> </w:t>
      </w:r>
      <w:r>
        <w:rPr>
          <w:u w:val="single"/>
        </w:rPr>
        <w:t>nineteen</w:t>
      </w:r>
      <w:r>
        <w:t xml:space="preserve"> years any cigar, cigarette, cigarette paper or wrapper, tobacco in any form, or a vapor product is guilty of a gross misdemeanor.</w:t>
      </w:r>
    </w:p>
    <w:p w:rsidR="0094520B" w:rsidRDefault="0094520B">
      <w:pPr>
        <w:spacing w:line="408" w:lineRule="exact"/>
        <w:ind w:firstLine="576"/>
      </w:pPr>
      <w:r>
        <w:t>(2) It is not a defense to a prosecution for a violation of this section that the person acted, or was believed by the defendant to act, as agent or representative of another.</w:t>
      </w:r>
    </w:p>
    <w:p w:rsidR="0094520B" w:rsidRDefault="0094520B">
      <w:pPr>
        <w:spacing w:line="408" w:lineRule="exact"/>
        <w:ind w:firstLine="576"/>
      </w:pPr>
      <w:r>
        <w:t>(3) For the purposes of this section, "vapor product" has the same meaning as provided in RCW 70.345.010.</w:t>
      </w:r>
    </w:p>
    <w:p w:rsidR="0094520B" w:rsidP="0094520B" w:rsidRDefault="0094520B">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70.155.010 and 2009 c 278 s 1 are each amended to read as follows:</w:t>
      </w:r>
    </w:p>
    <w:p w:rsidR="0094520B" w:rsidP="0094520B" w:rsidRDefault="0094520B">
      <w:pPr>
        <w:spacing w:line="408" w:lineRule="exact"/>
        <w:ind w:firstLine="576"/>
      </w:pPr>
      <w:r>
        <w:t>The definitions set forth in RCW 82.24.010 ((</w:t>
      </w:r>
      <w:r>
        <w:rPr>
          <w:strike/>
        </w:rPr>
        <w:t>shall</w:t>
      </w:r>
      <w:r>
        <w:t>)) apply to this chapter. In addition, for the purposes of this chapter, unless otherwise required by the context:</w:t>
      </w:r>
    </w:p>
    <w:p w:rsidR="0094520B" w:rsidP="0094520B" w:rsidRDefault="0094520B">
      <w:pPr>
        <w:spacing w:line="408" w:lineRule="exact"/>
        <w:ind w:firstLine="576"/>
      </w:pPr>
      <w:r>
        <w:t>(1) "Board" means the Washington state liquor ((</w:t>
      </w:r>
      <w:r>
        <w:rPr>
          <w:strike/>
        </w:rPr>
        <w:t>control</w:t>
      </w:r>
      <w:r>
        <w:t xml:space="preserve">)) </w:t>
      </w:r>
      <w:r>
        <w:rPr>
          <w:u w:val="single"/>
        </w:rPr>
        <w:t>and cannabis</w:t>
      </w:r>
      <w:r>
        <w:t xml:space="preserve"> board.</w:t>
      </w:r>
    </w:p>
    <w:p w:rsidR="0094520B" w:rsidP="0094520B" w:rsidRDefault="0094520B">
      <w:pPr>
        <w:spacing w:line="408" w:lineRule="exact"/>
        <w:ind w:firstLine="576"/>
      </w:pPr>
      <w:r>
        <w:t>(2) "Internet" means any computer network, telephonic network, or other electronic network.</w:t>
      </w:r>
    </w:p>
    <w:p w:rsidR="0094520B" w:rsidP="0094520B" w:rsidRDefault="0094520B">
      <w:pPr>
        <w:spacing w:line="408" w:lineRule="exact"/>
        <w:ind w:firstLine="576"/>
      </w:pPr>
      <w:r>
        <w:t>(3) ((</w:t>
      </w:r>
      <w:r>
        <w:rPr>
          <w:strike/>
        </w:rPr>
        <w:t>"Minor" refers to an individual who is less than eighteen years old.</w:t>
      </w:r>
    </w:p>
    <w:p w:rsidR="0094520B" w:rsidP="0094520B" w:rsidRDefault="0094520B">
      <w:pPr>
        <w:spacing w:line="408" w:lineRule="exact"/>
        <w:ind w:firstLine="576"/>
      </w:pPr>
      <w:r>
        <w:rPr>
          <w:strike/>
        </w:rPr>
        <w:lastRenderedPageBreak/>
        <w:t>(4)</w:t>
      </w:r>
      <w:r>
        <w:t>)) "Sample" means a tobacco product distributed to members of the general public at no cost or at nominal cost for product promotion purposes.</w:t>
      </w:r>
    </w:p>
    <w:p w:rsidR="0094520B" w:rsidP="0094520B" w:rsidRDefault="0094520B">
      <w:pPr>
        <w:spacing w:line="408" w:lineRule="exact"/>
        <w:ind w:firstLine="576"/>
      </w:pPr>
      <w:r>
        <w:t>((</w:t>
      </w:r>
      <w:r>
        <w:rPr>
          <w:strike/>
        </w:rPr>
        <w:t>(5)</w:t>
      </w:r>
      <w:r>
        <w:t xml:space="preserve">)) </w:t>
      </w:r>
      <w:r>
        <w:rPr>
          <w:u w:val="single"/>
        </w:rPr>
        <w:t>(4)</w:t>
      </w:r>
      <w:r>
        <w:t xml:space="preserve"> "Sampling" means the distribution of samples to members of the public.</w:t>
      </w:r>
    </w:p>
    <w:p w:rsidR="0094520B" w:rsidP="0094520B" w:rsidRDefault="0094520B">
      <w:pPr>
        <w:spacing w:line="408" w:lineRule="exact"/>
        <w:ind w:firstLine="576"/>
      </w:pPr>
      <w:r>
        <w:t>((</w:t>
      </w:r>
      <w:r>
        <w:rPr>
          <w:strike/>
        </w:rPr>
        <w:t>(6)</w:t>
      </w:r>
      <w:r>
        <w:t xml:space="preserve">)) </w:t>
      </w:r>
      <w:r>
        <w:rPr>
          <w:u w:val="single"/>
        </w:rPr>
        <w:t>(5)</w:t>
      </w:r>
      <w:r>
        <w:t xml:space="preserve"> "Tobacco product" means a product that contains tobacco and is intended for human use, including any product defined in RCW 82.24.010(2) or 82.26.010((</w:t>
      </w:r>
      <w:r>
        <w:rPr>
          <w:strike/>
        </w:rPr>
        <w:t>(1)</w:t>
      </w:r>
      <w:r>
        <w:t xml:space="preserve">)) </w:t>
      </w:r>
      <w:r>
        <w:rPr>
          <w:u w:val="single"/>
        </w:rPr>
        <w:t>(21)</w:t>
      </w:r>
      <w:r>
        <w:t>, except that for the purposes of RCW 70.155.140 only, "tobacco product" does not include cigars defined in RCW 82.26.010 as to which one thousand units weigh more than three pounds.</w:t>
      </w:r>
    </w:p>
    <w:p w:rsidR="0094520B" w:rsidP="0094520B" w:rsidRDefault="0094520B">
      <w:pPr>
        <w:spacing w:line="408" w:lineRule="exact"/>
        <w:ind w:firstLine="576"/>
      </w:pPr>
      <w:r>
        <w:rPr>
          <w:u w:val="single"/>
        </w:rPr>
        <w:t>(6) "Vapor product" has the same meaning as defined in RCW 70.345.010.</w:t>
      </w:r>
    </w:p>
    <w:p w:rsidR="0094520B" w:rsidP="0094520B" w:rsidRDefault="0094520B">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70.345.010 and 2016 1st sp.s. c 38 s 4 are each amended to read as follows:</w:t>
      </w:r>
    </w:p>
    <w:p w:rsidR="0094520B" w:rsidP="0094520B" w:rsidRDefault="0094520B">
      <w:pPr>
        <w:spacing w:line="408" w:lineRule="exact"/>
        <w:ind w:firstLine="576"/>
      </w:pPr>
      <w:r>
        <w:t>The definitions in this section apply throughout this chapter unless the context clearly requires otherwise.</w:t>
      </w:r>
    </w:p>
    <w:p w:rsidR="0094520B" w:rsidP="0094520B" w:rsidRDefault="0094520B">
      <w:pPr>
        <w:spacing w:line="408" w:lineRule="exact"/>
        <w:ind w:firstLine="576"/>
      </w:pPr>
      <w:r>
        <w:t>(1) "Board" means the Washington state liquor and cannabis board.</w:t>
      </w:r>
    </w:p>
    <w:p w:rsidR="0094520B" w:rsidP="0094520B" w:rsidRDefault="0094520B">
      <w:pPr>
        <w:spacing w:line="408" w:lineRule="exact"/>
        <w:ind w:firstLine="576"/>
      </w:pPr>
      <w:r>
        <w:t>(2) "Business" means any trade, occupation, activity, or enterprise engaged in for the purpose of selling or distributing vapor products in this state.</w:t>
      </w:r>
    </w:p>
    <w:p w:rsidR="0094520B" w:rsidP="0094520B" w:rsidRDefault="0094520B">
      <w:pPr>
        <w:spacing w:line="408" w:lineRule="exact"/>
        <w:ind w:firstLine="576"/>
      </w:pPr>
      <w:r>
        <w:t>(3) "Child care facility" has the same meaning as provided in RCW 70.140.020.</w:t>
      </w:r>
    </w:p>
    <w:p w:rsidR="0094520B" w:rsidP="0094520B" w:rsidRDefault="0094520B">
      <w:pPr>
        <w:spacing w:line="408" w:lineRule="exact"/>
        <w:ind w:firstLine="576"/>
      </w:pPr>
      <w:r>
        <w:t>(4) "Closed system nicotine container" means a sealed, prefilled, and disposable container of nicotine in a solution or other form in which such container is inserted directly into an electronic cigarette, electronic nicotine delivery system, or other similar product, if the nicotine in the container is inaccessible through customary or reasonably foreseeable handling or use, including reasonably foreseeable ingestion or other contact by children.</w:t>
      </w:r>
    </w:p>
    <w:p w:rsidR="0094520B" w:rsidP="0094520B" w:rsidRDefault="0094520B">
      <w:pPr>
        <w:spacing w:line="408" w:lineRule="exact"/>
        <w:ind w:firstLine="576"/>
      </w:pPr>
      <w:r>
        <w:t>(5) "Delivery sale" means any sale of a vapor product to a purchaser in this state where either:</w:t>
      </w:r>
    </w:p>
    <w:p w:rsidR="0094520B" w:rsidP="0094520B" w:rsidRDefault="0094520B">
      <w:pPr>
        <w:spacing w:line="408" w:lineRule="exact"/>
        <w:ind w:firstLine="576"/>
      </w:pPr>
      <w:r>
        <w:t>(a) The purchaser submits the order for such sale by means of a telephonic or other method of voice transmission, the mails or any other delivery service, or the internet or other online service; or</w:t>
      </w:r>
    </w:p>
    <w:p w:rsidR="0094520B" w:rsidP="0094520B" w:rsidRDefault="0094520B">
      <w:pPr>
        <w:spacing w:line="408" w:lineRule="exact"/>
        <w:ind w:firstLine="576"/>
      </w:pPr>
      <w:r>
        <w:t>(b) The vapor product is delivered by use of the mails or of a delivery service. The foregoing sales of vapor products constitute a delivery sale regardless of whether the seller is located within or without this state. "Delivery sale" does not include a sale of any vapor product not for personal consumption to a retailer.</w:t>
      </w:r>
    </w:p>
    <w:p w:rsidR="0094520B" w:rsidP="0094520B" w:rsidRDefault="0094520B">
      <w:pPr>
        <w:spacing w:line="408" w:lineRule="exact"/>
        <w:ind w:firstLine="576"/>
      </w:pPr>
      <w:r>
        <w:t>(6) "Delivery seller" means a person who makes delivery sales.</w:t>
      </w:r>
    </w:p>
    <w:p w:rsidR="0094520B" w:rsidP="0094520B" w:rsidRDefault="0094520B">
      <w:pPr>
        <w:spacing w:line="408" w:lineRule="exact"/>
        <w:ind w:firstLine="576"/>
      </w:pPr>
      <w:r>
        <w:t>(7) "Distributor" means any person who:</w:t>
      </w:r>
    </w:p>
    <w:p w:rsidR="0094520B" w:rsidP="0094520B" w:rsidRDefault="0094520B">
      <w:pPr>
        <w:spacing w:line="408" w:lineRule="exact"/>
        <w:ind w:firstLine="576"/>
      </w:pPr>
      <w:r>
        <w:t>(a) Sells vapor products to persons other than ultimate consumers; or</w:t>
      </w:r>
    </w:p>
    <w:p w:rsidR="0094520B" w:rsidP="0094520B" w:rsidRDefault="0094520B">
      <w:pPr>
        <w:spacing w:line="408" w:lineRule="exact"/>
        <w:ind w:firstLine="576"/>
      </w:pPr>
      <w:r>
        <w:t>(b) Is engaged in the business of selling vapor products in this state and who brings, or causes to be brought, into this state from outside of the state any vapor products for sale.</w:t>
      </w:r>
    </w:p>
    <w:p w:rsidR="0094520B" w:rsidP="0094520B" w:rsidRDefault="0094520B">
      <w:pPr>
        <w:spacing w:line="408" w:lineRule="exact"/>
        <w:ind w:firstLine="576"/>
      </w:pPr>
      <w:r>
        <w:t>(8) "Liquid nicotine container" means a package from which nicotine in a solution or other form is accessible through normal and foreseeable use by a consumer and that is used to hold soluble nicotine in any concentration. "Liquid nicotine container" does not include closed system nicotine containers.</w:t>
      </w:r>
    </w:p>
    <w:p w:rsidR="0094520B" w:rsidP="0094520B" w:rsidRDefault="0094520B">
      <w:pPr>
        <w:spacing w:line="408" w:lineRule="exact"/>
        <w:ind w:firstLine="576"/>
      </w:pPr>
      <w:r>
        <w:t>(9) "Manufacturer" means a person who manufactures and sells vapor products.</w:t>
      </w:r>
    </w:p>
    <w:p w:rsidR="0094520B" w:rsidP="0094520B" w:rsidRDefault="0094520B">
      <w:pPr>
        <w:spacing w:line="408" w:lineRule="exact"/>
        <w:ind w:firstLine="576"/>
      </w:pPr>
      <w:r>
        <w:t>(10) "Minor" refers to an individual who is less than ((</w:t>
      </w:r>
      <w:r>
        <w:rPr>
          <w:strike/>
        </w:rPr>
        <w:t>eighteen</w:t>
      </w:r>
      <w:r>
        <w:t xml:space="preserve">)) </w:t>
      </w:r>
      <w:r>
        <w:rPr>
          <w:u w:val="single"/>
        </w:rPr>
        <w:t>nineteen</w:t>
      </w:r>
      <w:r>
        <w:t xml:space="preserve"> years old.</w:t>
      </w:r>
    </w:p>
    <w:p w:rsidR="0094520B" w:rsidP="0094520B" w:rsidRDefault="0094520B">
      <w:pPr>
        <w:spacing w:line="408" w:lineRule="exact"/>
        <w:ind w:firstLine="576"/>
      </w:pPr>
      <w:r>
        <w:t>(11)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w:t>
      </w:r>
    </w:p>
    <w:p w:rsidR="0094520B" w:rsidP="0094520B" w:rsidRDefault="0094520B">
      <w:pPr>
        <w:spacing w:line="408" w:lineRule="exact"/>
        <w:ind w:firstLine="576"/>
      </w:pPr>
      <w:r>
        <w:t>(12) "Place of business" means any place where vapor products are sold or where vapor products are manufactured, stored, or kept for the purpose of sale.</w:t>
      </w:r>
    </w:p>
    <w:p w:rsidR="0094520B" w:rsidP="0094520B" w:rsidRDefault="0094520B">
      <w:pPr>
        <w:spacing w:line="408" w:lineRule="exact"/>
        <w:ind w:firstLine="576"/>
      </w:pPr>
      <w:r>
        <w:t>(13) "Playground" means any public improved area designed, equipped, and set aside for play of six or more children which is not intended for use as an athletic playing field or athletic court, including but not limited to any play equipment, surfacing, fencing, signs, internal pathways, internal land forms, vegetation, and related structures.</w:t>
      </w:r>
    </w:p>
    <w:p w:rsidR="0094520B" w:rsidP="0094520B" w:rsidRDefault="0094520B">
      <w:pPr>
        <w:spacing w:line="408" w:lineRule="exact"/>
        <w:ind w:firstLine="576"/>
      </w:pPr>
      <w:r>
        <w:t>(14) "Retail outlet" means each place of business from which vapor products are sold to consumers.</w:t>
      </w:r>
    </w:p>
    <w:p w:rsidR="0094520B" w:rsidP="0094520B" w:rsidRDefault="0094520B">
      <w:pPr>
        <w:spacing w:line="408" w:lineRule="exact"/>
        <w:ind w:firstLine="576"/>
      </w:pPr>
      <w:r>
        <w:t>(15) "Retailer" means any person engaged in the business of selling vapor products to ultimate consumers.</w:t>
      </w:r>
    </w:p>
    <w:p w:rsidR="0094520B" w:rsidP="0094520B" w:rsidRDefault="0094520B">
      <w:pPr>
        <w:spacing w:line="408" w:lineRule="exact"/>
        <w:ind w:firstLine="576"/>
      </w:pPr>
      <w:r>
        <w:t>(16)(a) "Sale" means any transfer, exchange, or barter, in any manner or by any means whatsoever, for a consideration, and includes and means all sales made by any person.</w:t>
      </w:r>
    </w:p>
    <w:p w:rsidR="0094520B" w:rsidP="0094520B" w:rsidRDefault="0094520B">
      <w:pPr>
        <w:spacing w:line="408" w:lineRule="exact"/>
        <w:ind w:firstLine="576"/>
      </w:pPr>
      <w:r>
        <w:t>(b) The term "sale" includes a gift by a person engaged in the business of selling vapor products, for advertising, promoting, or as a means of evading the provisions of this chapter.</w:t>
      </w:r>
    </w:p>
    <w:p w:rsidR="0094520B" w:rsidP="0094520B" w:rsidRDefault="0094520B">
      <w:pPr>
        <w:spacing w:line="408" w:lineRule="exact"/>
        <w:ind w:firstLine="576"/>
      </w:pPr>
      <w:r>
        <w:t>(17) "School" has the same meaning as provided in RCW 70.140.020.</w:t>
      </w:r>
    </w:p>
    <w:p w:rsidR="0094520B" w:rsidP="0094520B" w:rsidRDefault="0094520B">
      <w:pPr>
        <w:spacing w:line="408" w:lineRule="exact"/>
        <w:ind w:firstLine="576"/>
      </w:pPr>
      <w:r>
        <w:t>(18) "Self-service display" means a display that contains vapor products and is located in an area that is openly accessible to customers and from which customers can readily access such products without the assistance of a salesperson. A display case that holds vapor products behind locked doors does not constitute a self-service display.</w:t>
      </w:r>
    </w:p>
    <w:p w:rsidR="0094520B" w:rsidP="0094520B" w:rsidRDefault="0094520B">
      <w:pPr>
        <w:spacing w:line="408" w:lineRule="exact"/>
        <w:ind w:firstLine="576"/>
      </w:pPr>
      <w:r>
        <w:t>(19) "Vapor product" means any noncombustible product that may contain nicotine and that employs a heating element, power source, electronic circuit, or other electronic, chemical, or mechanical means, regardless of shape or size, that can be used to produce vapor or aerosol from a solution or other substance.</w:t>
      </w:r>
    </w:p>
    <w:p w:rsidR="0094520B" w:rsidP="0094520B" w:rsidRDefault="0094520B">
      <w:pPr>
        <w:spacing w:line="408" w:lineRule="exact"/>
        <w:ind w:firstLine="576"/>
      </w:pPr>
      <w:r>
        <w:t>(a) "Vapor product" includes any electronic cigarette, electronic cigar, electronic cigarillo, electronic pipe, or similar product or device and any vapor cartridge or other container that may contain nicotine in a solution or other form that is intended to be used with or in an electronic cigarette, electronic cigar, electronic cigarillo, electronic pipe, or similar product or device.</w:t>
      </w:r>
    </w:p>
    <w:p w:rsidR="0094520B" w:rsidP="0094520B" w:rsidRDefault="0094520B">
      <w:pPr>
        <w:spacing w:line="408" w:lineRule="exact"/>
        <w:ind w:firstLine="576"/>
      </w:pPr>
      <w:r>
        <w:t>(b) "Vapor product" does not include any product that meets the definition of marijuana, useable marijuana, marijuana concentrates, marijuana-infused products, cigarette, or tobacco products.</w:t>
      </w:r>
    </w:p>
    <w:p w:rsidR="0094520B" w:rsidP="0094520B" w:rsidRDefault="0094520B">
      <w:pPr>
        <w:spacing w:line="408" w:lineRule="exact"/>
        <w:ind w:firstLine="576"/>
      </w:pPr>
      <w:r>
        <w:t>(c) For purposes of this subsection (19), "marijuana," "useable marijuana," "marijuana concentrates," and "marijuana-infused products" have the same meaning as provided in RCW 69.50.101.</w:t>
      </w:r>
    </w:p>
    <w:p w:rsidR="0094520B" w:rsidP="0094520B" w:rsidRDefault="0094520B">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70.155.020 and 1993 c 507 s 3 are each amended to read as follows:</w:t>
      </w:r>
    </w:p>
    <w:p w:rsidR="0094520B" w:rsidP="0094520B" w:rsidRDefault="0094520B">
      <w:pPr>
        <w:spacing w:line="408" w:lineRule="exact"/>
        <w:ind w:firstLine="576"/>
      </w:pPr>
      <w:r>
        <w:t>A person who holds a license issued under RCW 82.24.520 or 82.24.530 shall:</w:t>
      </w:r>
    </w:p>
    <w:p w:rsidR="0094520B" w:rsidP="0094520B" w:rsidRDefault="0094520B">
      <w:pPr>
        <w:spacing w:line="408" w:lineRule="exact"/>
        <w:ind w:firstLine="576"/>
      </w:pPr>
      <w:r>
        <w:t>(1) Display the license or a copy in a prominent location at the outlet for which the license is issued; and</w:t>
      </w:r>
    </w:p>
    <w:p w:rsidR="0094520B" w:rsidP="0094520B" w:rsidRDefault="0094520B">
      <w:pPr>
        <w:spacing w:line="408" w:lineRule="exact"/>
        <w:ind w:firstLine="576"/>
      </w:pPr>
      <w:r>
        <w:t>(2) Display a sign concerning the prohibition of tobacco sales to minors.</w:t>
      </w:r>
    </w:p>
    <w:p w:rsidR="0094520B" w:rsidP="0094520B" w:rsidRDefault="0094520B">
      <w:pPr>
        <w:spacing w:line="408" w:lineRule="exact"/>
        <w:ind w:firstLine="576"/>
      </w:pPr>
      <w:r>
        <w:t>Such sign shall:</w:t>
      </w:r>
    </w:p>
    <w:p w:rsidR="0094520B" w:rsidP="0094520B" w:rsidRDefault="0094520B">
      <w:pPr>
        <w:spacing w:line="408" w:lineRule="exact"/>
        <w:ind w:firstLine="576"/>
      </w:pPr>
      <w:r>
        <w:t>(a) Be posted so that it is clearly visible to anyone purchasing tobacco products from the licensee;</w:t>
      </w:r>
    </w:p>
    <w:p w:rsidR="0094520B" w:rsidP="0094520B" w:rsidRDefault="0094520B">
      <w:pPr>
        <w:spacing w:line="408" w:lineRule="exact"/>
        <w:ind w:firstLine="576"/>
      </w:pPr>
      <w:r>
        <w:t>(b) Be designed and produced by the department of health to read: "THE SALE OF TOBACCO PRODUCTS TO PERSONS UNDER AGE ((</w:t>
      </w:r>
      <w:r>
        <w:rPr>
          <w:strike/>
        </w:rPr>
        <w:t>18</w:t>
      </w:r>
      <w:r>
        <w:t xml:space="preserve">)) </w:t>
      </w:r>
      <w:r>
        <w:rPr>
          <w:u w:val="single"/>
        </w:rPr>
        <w:t>19</w:t>
      </w:r>
      <w:r>
        <w:t xml:space="preserve"> IS STRICTLY PROHIBITED BY STATE LAW. IF YOU ARE UNDER ((</w:t>
      </w:r>
      <w:r>
        <w:rPr>
          <w:strike/>
        </w:rPr>
        <w:t>18</w:t>
      </w:r>
      <w:r>
        <w:t xml:space="preserve">)) </w:t>
      </w:r>
      <w:r>
        <w:rPr>
          <w:u w:val="single"/>
        </w:rPr>
        <w:t>19</w:t>
      </w:r>
      <w:r>
        <w:t>, YOU COULD BE PENALIZED FOR PURCHASING A TOBACCO PRODUCT; PHOTO ID REQUIRED"; and</w:t>
      </w:r>
    </w:p>
    <w:p w:rsidR="0094520B" w:rsidP="0094520B" w:rsidRDefault="0094520B">
      <w:pPr>
        <w:spacing w:line="408" w:lineRule="exact"/>
        <w:ind w:firstLine="576"/>
      </w:pPr>
      <w:r>
        <w:t>(c) Be provided free of charge by the liquor ((</w:t>
      </w:r>
      <w:r>
        <w:rPr>
          <w:strike/>
        </w:rPr>
        <w:t>control</w:t>
      </w:r>
      <w:r>
        <w:t xml:space="preserve">)) </w:t>
      </w:r>
      <w:r>
        <w:rPr>
          <w:u w:val="single"/>
        </w:rPr>
        <w:t>and cannabis</w:t>
      </w:r>
      <w:r>
        <w:t xml:space="preserve"> board.</w:t>
      </w:r>
    </w:p>
    <w:p w:rsidR="0094520B" w:rsidP="0094520B" w:rsidRDefault="0094520B">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70.345.070 and 2016 1st sp.s. c 38 s 12 are each amended to read as follows:</w:t>
      </w:r>
    </w:p>
    <w:p w:rsidR="0094520B" w:rsidP="0094520B" w:rsidRDefault="0094520B">
      <w:pPr>
        <w:spacing w:line="408" w:lineRule="exact"/>
        <w:ind w:firstLine="576"/>
      </w:pPr>
      <w:r>
        <w:t>(1) Except as provided in subsection (2) of this section, a person who holds a retailer's license issued under this chapter must display a sign concerning the prohibition of vapor product sales to minors. Such sign must:</w:t>
      </w:r>
    </w:p>
    <w:p w:rsidR="0094520B" w:rsidP="0094520B" w:rsidRDefault="0094520B">
      <w:pPr>
        <w:spacing w:line="408" w:lineRule="exact"/>
        <w:ind w:firstLine="576"/>
      </w:pPr>
      <w:r>
        <w:t>(a) Be posted so that it is clearly visible to anyone purchasing vapor products from the licensee;</w:t>
      </w:r>
    </w:p>
    <w:p w:rsidR="0094520B" w:rsidP="0094520B" w:rsidRDefault="0094520B">
      <w:pPr>
        <w:spacing w:line="408" w:lineRule="exact"/>
        <w:ind w:firstLine="576"/>
      </w:pPr>
      <w:r>
        <w:t>(b) Be designed and produced by the department of health to read: "The sale of vapor products to persons under age ((</w:t>
      </w:r>
      <w:r>
        <w:rPr>
          <w:strike/>
        </w:rPr>
        <w:t>eighteen</w:t>
      </w:r>
      <w:r>
        <w:t xml:space="preserve">)) </w:t>
      </w:r>
      <w:r>
        <w:rPr>
          <w:u w:val="single"/>
        </w:rPr>
        <w:t>nineteen</w:t>
      </w:r>
      <w:r>
        <w:t xml:space="preserve"> is strictly prohibited by state law. If you are under age ((</w:t>
      </w:r>
      <w:r>
        <w:rPr>
          <w:strike/>
        </w:rPr>
        <w:t>eighteen</w:t>
      </w:r>
      <w:r>
        <w:t xml:space="preserve">)) </w:t>
      </w:r>
      <w:r>
        <w:rPr>
          <w:u w:val="single"/>
        </w:rPr>
        <w:t>nineteen</w:t>
      </w:r>
      <w:r>
        <w:t>, you could be penalized for purchasing a vapor product; photo id required;" and</w:t>
      </w:r>
    </w:p>
    <w:p w:rsidR="0094520B" w:rsidP="0094520B" w:rsidRDefault="0094520B">
      <w:pPr>
        <w:spacing w:line="408" w:lineRule="exact"/>
        <w:ind w:firstLine="576"/>
      </w:pPr>
      <w:r>
        <w:t>(c) Be provided free of charge by the department of health.</w:t>
      </w:r>
    </w:p>
    <w:p w:rsidR="0094520B" w:rsidP="0094520B" w:rsidRDefault="0094520B">
      <w:pPr>
        <w:spacing w:line="408" w:lineRule="exact"/>
        <w:ind w:firstLine="576"/>
      </w:pPr>
      <w:r>
        <w:t>(2) For persons also licensed under RCW 82.24.510 or 82.26.150, the board may issue a sign to read: "The sale of tobacco or vapor products to persons under age ((</w:t>
      </w:r>
      <w:r>
        <w:rPr>
          <w:strike/>
        </w:rPr>
        <w:t>eighteen</w:t>
      </w:r>
      <w:r>
        <w:t xml:space="preserve">)) </w:t>
      </w:r>
      <w:r>
        <w:rPr>
          <w:u w:val="single"/>
        </w:rPr>
        <w:t>nineteen</w:t>
      </w:r>
      <w:r>
        <w:t xml:space="preserve"> is strictly prohibited by state law. If you are under age ((</w:t>
      </w:r>
      <w:r>
        <w:rPr>
          <w:strike/>
        </w:rPr>
        <w:t>eighteen</w:t>
      </w:r>
      <w:r>
        <w:t xml:space="preserve">)) </w:t>
      </w:r>
      <w:r>
        <w:rPr>
          <w:u w:val="single"/>
        </w:rPr>
        <w:t>nineteen</w:t>
      </w:r>
      <w:r>
        <w:t>, you could be penalized for purchasing a tobacco or vapor product; photo id required," provided free of charge by the board.</w:t>
      </w:r>
    </w:p>
    <w:p w:rsidR="0094520B" w:rsidP="0094520B" w:rsidRDefault="0094520B">
      <w:pPr>
        <w:spacing w:line="408" w:lineRule="exact"/>
        <w:ind w:firstLine="576"/>
      </w:pPr>
      <w:r>
        <w:t>(3) A person who holds a license issued under this chapter must display the license or a copy in a prominent location at the outlet for which the license is issued.</w:t>
      </w:r>
    </w:p>
    <w:p w:rsidR="0094520B" w:rsidP="0094520B" w:rsidRDefault="0094520B">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70.345.100 and 2016 1st sp.s. c 38 s 19 are each amended to read as follows:</w:t>
      </w:r>
    </w:p>
    <w:p w:rsidR="0094520B" w:rsidP="0094520B" w:rsidRDefault="0094520B">
      <w:pPr>
        <w:spacing w:line="408" w:lineRule="exact"/>
        <w:ind w:firstLine="576"/>
      </w:pPr>
      <w:r>
        <w:t>(1) No person may offer a tasting of vapor products to the general public unless:</w:t>
      </w:r>
    </w:p>
    <w:p w:rsidR="0094520B" w:rsidP="0094520B" w:rsidRDefault="0094520B">
      <w:pPr>
        <w:spacing w:line="408" w:lineRule="exact"/>
        <w:ind w:firstLine="576"/>
      </w:pPr>
      <w:r>
        <w:t>(a) The person is a licensed retailer under RCW 70.345.020;</w:t>
      </w:r>
    </w:p>
    <w:p w:rsidR="0094520B" w:rsidP="0094520B" w:rsidRDefault="0094520B">
      <w:pPr>
        <w:spacing w:line="408" w:lineRule="exact"/>
        <w:ind w:firstLine="576"/>
      </w:pPr>
      <w:r>
        <w:t>(b) The tastings are offered only within the licensed premises operated by the licensee and the products tasted are not removed from within the licensed premises by the customer;</w:t>
      </w:r>
    </w:p>
    <w:p w:rsidR="0094520B" w:rsidP="0094520B" w:rsidRDefault="0094520B">
      <w:pPr>
        <w:spacing w:line="408" w:lineRule="exact"/>
        <w:ind w:firstLine="576"/>
      </w:pPr>
      <w:r>
        <w:t>(c) Entry into the licensed premises is restricted to persons ((</w:t>
      </w:r>
      <w:r>
        <w:rPr>
          <w:strike/>
        </w:rPr>
        <w:t>eighteen</w:t>
      </w:r>
      <w:r>
        <w:t xml:space="preserve">)) </w:t>
      </w:r>
      <w:r>
        <w:rPr>
          <w:u w:val="single"/>
        </w:rPr>
        <w:t>nineteen</w:t>
      </w:r>
      <w:r>
        <w:t xml:space="preserve"> years of age or older;</w:t>
      </w:r>
    </w:p>
    <w:p w:rsidR="0094520B" w:rsidP="0094520B" w:rsidRDefault="0094520B">
      <w:pPr>
        <w:spacing w:line="408" w:lineRule="exact"/>
        <w:ind w:firstLine="576"/>
      </w:pPr>
      <w:r>
        <w:t>(d) The vapor product being offered for tasting contains zero milligrams per milliliter of nicotine or the customer explicitly consents to a tasting of a vapor product that contains nicotine; and</w:t>
      </w:r>
    </w:p>
    <w:p w:rsidR="0094520B" w:rsidP="0094520B" w:rsidRDefault="0094520B">
      <w:pPr>
        <w:spacing w:line="408" w:lineRule="exact"/>
        <w:ind w:firstLine="576"/>
      </w:pPr>
      <w:r>
        <w:t>(e) If the customer is tasting from a vapor device owned and maintained by the retailer, a disposable mouthpiece tip is attached to the vapor product being used by the customer for tasting or the vapor device is disposed of after each tasting.</w:t>
      </w:r>
    </w:p>
    <w:p w:rsidR="0094520B" w:rsidP="0094520B" w:rsidRDefault="0094520B">
      <w:pPr>
        <w:spacing w:line="408" w:lineRule="exact"/>
        <w:ind w:firstLine="576"/>
      </w:pPr>
      <w:r>
        <w:t>(2) A violation of this section is a misdemeanor.</w:t>
      </w:r>
    </w:p>
    <w:p w:rsidR="0094520B" w:rsidP="0094520B" w:rsidRDefault="0094520B">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70.155.030 and 1994 c 202 s 1 are each amended to read as follows:</w:t>
      </w:r>
    </w:p>
    <w:p w:rsidR="0094520B" w:rsidP="0094520B" w:rsidRDefault="0094520B">
      <w:pPr>
        <w:spacing w:line="408" w:lineRule="exact"/>
        <w:ind w:firstLine="576"/>
      </w:pPr>
      <w:r>
        <w:rPr>
          <w:u w:val="single"/>
        </w:rPr>
        <w:t>(1)</w:t>
      </w:r>
      <w:r>
        <w:t xml:space="preserve"> No person shall sell or permit to be sold any tobacco product through any device that mechanically dispenses tobacco products unless the device is located fully within premises from which ((</w:t>
      </w:r>
      <w:r>
        <w:rPr>
          <w:strike/>
        </w:rPr>
        <w:t>minors</w:t>
      </w:r>
      <w:r>
        <w:t xml:space="preserve">)) </w:t>
      </w:r>
      <w:r>
        <w:rPr>
          <w:u w:val="single"/>
        </w:rPr>
        <w:t>persons under the age of nineteen</w:t>
      </w:r>
      <w:r>
        <w:t xml:space="preserve"> are prohibited or in industrial worksites where ((</w:t>
      </w:r>
      <w:r>
        <w:rPr>
          <w:strike/>
        </w:rPr>
        <w:t>minors</w:t>
      </w:r>
      <w:r>
        <w:t xml:space="preserve">)) </w:t>
      </w:r>
      <w:r>
        <w:rPr>
          <w:u w:val="single"/>
        </w:rPr>
        <w:t>persons under the age of nineteen</w:t>
      </w:r>
      <w:r>
        <w:t xml:space="preserve"> are not employed and not less than ten feet from all entrance or exit ways to and from each premise.</w:t>
      </w:r>
    </w:p>
    <w:p w:rsidR="0094520B" w:rsidP="0094520B" w:rsidRDefault="0094520B">
      <w:pPr>
        <w:spacing w:line="408" w:lineRule="exact"/>
        <w:ind w:firstLine="576"/>
      </w:pPr>
      <w:r>
        <w:rPr>
          <w:u w:val="single"/>
        </w:rPr>
        <w:t>(2)</w:t>
      </w:r>
      <w:r>
        <w:t xml:space="preserve"> The board shall adopt rules that allow an exception to the requirement that a device be located not less than ten feet from all entrance or exit ways to and from a premise if it is architecturally impractical for the device to be located not less than ten feet from all entrance and exit ways.</w:t>
      </w:r>
    </w:p>
    <w:p w:rsidR="0094520B" w:rsidP="0094520B" w:rsidRDefault="0094520B">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70.155.120 and 2016 1st sp.s. c 38 s 2 are each amended to read as follows:</w:t>
      </w:r>
    </w:p>
    <w:p w:rsidR="0094520B" w:rsidP="0094520B" w:rsidRDefault="0094520B">
      <w:pPr>
        <w:spacing w:line="408" w:lineRule="exact"/>
        <w:ind w:firstLine="576"/>
      </w:pPr>
      <w:r>
        <w:t>(1) The youth tobacco and vapor products prevention account is created in the state treasury. All fees collected pursuant to RCW 82.24.520, 82.24.530, 82.26.160, and 82.26.170 and funds collected by the liquor and cannabis board from the imposition of monetary penalties shall be deposited into this account, except that ten percent of all such fees and penalties shall be deposited in the state general fund.</w:t>
      </w:r>
    </w:p>
    <w:p w:rsidR="0094520B" w:rsidP="0094520B" w:rsidRDefault="0094520B">
      <w:pPr>
        <w:spacing w:line="408" w:lineRule="exact"/>
        <w:ind w:firstLine="576"/>
      </w:pPr>
      <w:r>
        <w:t>(2) Moneys appropriated from the youth tobacco and vapor products prevention account to the department of health shall be used by the department of health for implementation of this chapter, including collection and reporting of data regarding enforcement and the extent to which access to tobacco products and vapor products by youth has been reduced.</w:t>
      </w:r>
    </w:p>
    <w:p w:rsidR="0094520B" w:rsidP="0094520B" w:rsidRDefault="0094520B">
      <w:pPr>
        <w:spacing w:line="408" w:lineRule="exact"/>
        <w:ind w:firstLine="576"/>
      </w:pPr>
      <w:r>
        <w:t>(3) The department of health shall enter into interagency agreements with the liquor and cannabis board to pay the costs incurred, up to thirty percent of available funds, in carrying out its enforcement responsibilities under this chapter. Such agreements shall set forth standards of enforcement, consistent with the funding available, so as to reduce the extent to which tobacco products and vapor products are available to individuals under the age of ((</w:t>
      </w:r>
      <w:r>
        <w:rPr>
          <w:strike/>
        </w:rPr>
        <w:t>eighteen</w:t>
      </w:r>
      <w:r>
        <w:t xml:space="preserve">)) </w:t>
      </w:r>
      <w:r>
        <w:rPr>
          <w:u w:val="single"/>
        </w:rPr>
        <w:t>nineteen</w:t>
      </w:r>
      <w:r>
        <w:t>. The agreements shall also set forth requirements for data reporting by the liquor and cannabis board regarding its enforcement activities.</w:t>
      </w:r>
    </w:p>
    <w:p w:rsidR="0094520B" w:rsidP="0094520B" w:rsidRDefault="0094520B">
      <w:pPr>
        <w:spacing w:line="408" w:lineRule="exact"/>
        <w:ind w:firstLine="576"/>
      </w:pPr>
      <w:r>
        <w:t>(4) The department of health, the liquor and cannabis board, and the department of revenue shall enter into an interagency agreement for payment of the cost of administering the tobacco retailer licensing system and for the provision of quarterly documentation of tobacco wholesaler, retailer, and vending machine names and locations.</w:t>
      </w:r>
    </w:p>
    <w:p w:rsidR="0094520B" w:rsidP="0094520B" w:rsidRDefault="0094520B">
      <w:pPr>
        <w:spacing w:line="408" w:lineRule="exact"/>
        <w:ind w:firstLine="576"/>
      </w:pPr>
      <w:r>
        <w:t>(5) The department of health shall, within up to seventy percent of available funds, provide grants to local health departments or other local community agencies to develop and implement coordinated tobacco and vapor product intervention strategies to prevent and reduce tobacco and vapor product use by youth.</w:t>
      </w:r>
    </w:p>
    <w:p w:rsidR="0094520B" w:rsidP="0094520B" w:rsidRDefault="0094520B">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This act takes effect January 1, 2019.</w:t>
      </w:r>
    </w:p>
    <w:p w:rsidR="0094520B" w:rsidP="0094520B" w:rsidRDefault="0094520B">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If any provision of this act or its application to any person or circumstance is held invalid, the remainder of the act or the application of the provision to other persons or circumstances is not affected.</w:t>
      </w:r>
      <w:r w:rsidR="00F93506">
        <w:t>"</w:t>
      </w:r>
    </w:p>
    <w:p w:rsidR="00F93506" w:rsidP="0094520B" w:rsidRDefault="00F93506">
      <w:pPr>
        <w:spacing w:before="400" w:line="408" w:lineRule="exact"/>
        <w:ind w:firstLine="576"/>
      </w:pPr>
      <w:r>
        <w:t>Correct the title.</w:t>
      </w:r>
    </w:p>
    <w:p w:rsidRPr="00B5224B" w:rsidR="00DF5D0E" w:rsidP="00B5224B" w:rsidRDefault="00DF5D0E">
      <w:pPr>
        <w:suppressLineNumbers/>
        <w:rPr>
          <w:spacing w:val="-3"/>
        </w:rPr>
      </w:pPr>
    </w:p>
    <w:permEnd w:id="1799295209"/>
    <w:p w:rsidR="00ED2EEB" w:rsidP="00B5224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489351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5224B"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B5224B" w:rsidRDefault="0096303F">
                <w:pPr>
                  <w:pStyle w:val="Effect"/>
                  <w:suppressLineNumbers/>
                  <w:shd w:val="clear" w:color="auto" w:fill="auto"/>
                  <w:ind w:left="0" w:firstLine="0"/>
                </w:pPr>
                <w:r w:rsidRPr="0096303F">
                  <w:tab/>
                </w:r>
                <w:r w:rsidRPr="0096303F" w:rsidR="001C1B27">
                  <w:rPr>
                    <w:u w:val="single"/>
                  </w:rPr>
                  <w:t>EFFECT:</w:t>
                </w:r>
                <w:r w:rsidR="0094520B">
                  <w:t xml:space="preserve"> Lowers the age of a person who can be sold cigars, cigarettes, tobacco, or vapor products to 19, instead of 21. </w:t>
                </w:r>
                <w:r w:rsidRPr="0096303F" w:rsidR="001C1B27">
                  <w:t>   </w:t>
                </w:r>
              </w:p>
              <w:p w:rsidRPr="007D1589" w:rsidR="001B4E53" w:rsidP="00B5224B" w:rsidRDefault="001B4E53">
                <w:pPr>
                  <w:pStyle w:val="ListBullet"/>
                  <w:numPr>
                    <w:ilvl w:val="0"/>
                    <w:numId w:val="0"/>
                  </w:numPr>
                  <w:suppressLineNumbers/>
                </w:pPr>
              </w:p>
            </w:tc>
          </w:tr>
        </w:sdtContent>
      </w:sdt>
      <w:permEnd w:id="164893513"/>
    </w:tbl>
    <w:p w:rsidR="00DF5D0E" w:rsidP="00B5224B" w:rsidRDefault="00DF5D0E">
      <w:pPr>
        <w:pStyle w:val="BillEnd"/>
        <w:suppressLineNumbers/>
      </w:pPr>
    </w:p>
    <w:p w:rsidR="00DF5D0E" w:rsidP="00B5224B" w:rsidRDefault="00DE256E">
      <w:pPr>
        <w:pStyle w:val="BillEnd"/>
        <w:suppressLineNumbers/>
      </w:pPr>
      <w:r>
        <w:rPr>
          <w:b/>
        </w:rPr>
        <w:t>--- END ---</w:t>
      </w:r>
    </w:p>
    <w:p w:rsidR="00DF5D0E" w:rsidP="00B5224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24B" w:rsidRDefault="00B5224B" w:rsidP="00DF5D0E">
      <w:r>
        <w:separator/>
      </w:r>
    </w:p>
  </w:endnote>
  <w:endnote w:type="continuationSeparator" w:id="0">
    <w:p w:rsidR="00B5224B" w:rsidRDefault="00B5224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ECD" w:rsidRDefault="00713E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F5485">
    <w:pPr>
      <w:pStyle w:val="AmendDraftFooter"/>
    </w:pPr>
    <w:fldSimple w:instr=" TITLE   \* MERGEFORMAT ">
      <w:r w:rsidR="00607771">
        <w:t>1054-S2 AMH STOK WEIK 032</w:t>
      </w:r>
    </w:fldSimple>
    <w:r w:rsidR="001B4E53">
      <w:tab/>
    </w:r>
    <w:r w:rsidR="00E267B1">
      <w:fldChar w:fldCharType="begin"/>
    </w:r>
    <w:r w:rsidR="00E267B1">
      <w:instrText xml:space="preserve"> PAGE  \* Arabic  \* MERGEFORMAT </w:instrText>
    </w:r>
    <w:r w:rsidR="00E267B1">
      <w:fldChar w:fldCharType="separate"/>
    </w:r>
    <w:r>
      <w:rPr>
        <w:noProof/>
      </w:rPr>
      <w:t>3</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F5485">
    <w:pPr>
      <w:pStyle w:val="AmendDraftFooter"/>
    </w:pPr>
    <w:fldSimple w:instr=" TITLE   \* MERGEFORMAT ">
      <w:r w:rsidR="00607771">
        <w:t>1054-S2 AMH STOK WEIK 032</w:t>
      </w:r>
    </w:fldSimple>
    <w:r w:rsidR="001B4E53">
      <w:tab/>
    </w:r>
    <w:r w:rsidR="00E267B1">
      <w:fldChar w:fldCharType="begin"/>
    </w:r>
    <w:r w:rsidR="00E267B1">
      <w:instrText xml:space="preserve"> PAGE  \* Arabic  \* MERGEFORMAT </w:instrText>
    </w:r>
    <w:r w:rsidR="00E267B1">
      <w:fldChar w:fldCharType="separate"/>
    </w:r>
    <w:r w:rsidR="00607771">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24B" w:rsidRDefault="00B5224B" w:rsidP="00DF5D0E">
      <w:r>
        <w:separator/>
      </w:r>
    </w:p>
  </w:footnote>
  <w:footnote w:type="continuationSeparator" w:id="0">
    <w:p w:rsidR="00B5224B" w:rsidRDefault="00B5224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ECD" w:rsidRDefault="00713E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F5485"/>
    <w:rsid w:val="00316CD9"/>
    <w:rsid w:val="003E2FC6"/>
    <w:rsid w:val="00492DDC"/>
    <w:rsid w:val="004C6615"/>
    <w:rsid w:val="00523C5A"/>
    <w:rsid w:val="005E69C3"/>
    <w:rsid w:val="00605C39"/>
    <w:rsid w:val="00607771"/>
    <w:rsid w:val="006841E6"/>
    <w:rsid w:val="006F7027"/>
    <w:rsid w:val="007049E4"/>
    <w:rsid w:val="00713ECD"/>
    <w:rsid w:val="0072335D"/>
    <w:rsid w:val="0072541D"/>
    <w:rsid w:val="00757317"/>
    <w:rsid w:val="007769AF"/>
    <w:rsid w:val="007D1589"/>
    <w:rsid w:val="007D35D4"/>
    <w:rsid w:val="0083749C"/>
    <w:rsid w:val="008443FE"/>
    <w:rsid w:val="00846034"/>
    <w:rsid w:val="008C7E6E"/>
    <w:rsid w:val="00931B84"/>
    <w:rsid w:val="0094520B"/>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224B"/>
    <w:rsid w:val="00B56650"/>
    <w:rsid w:val="00B73E0A"/>
    <w:rsid w:val="00B961E0"/>
    <w:rsid w:val="00BF3493"/>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93506"/>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E26CA"/>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1054-S2</BillDocName>
  <AmendType>AMH</AmendType>
  <SponsorAcronym>STOK</SponsorAcronym>
  <DrafterAcronym>WEIK</DrafterAcronym>
  <DraftNumber>032</DraftNumber>
  <ReferenceNumber>2SHB 1054</ReferenceNumber>
  <Floor>H AMD</Floor>
  <AmendmentNumber> 806</AmendmentNumber>
  <Sponsors>By Representative Stokesbary</Sponsors>
  <FloorAction>WITHDRAWN 03/07/2018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23</TotalTime>
  <Pages>2</Pages>
  <Words>2316</Words>
  <Characters>11861</Characters>
  <Application>Microsoft Office Word</Application>
  <DocSecurity>8</DocSecurity>
  <Lines>269</Lines>
  <Paragraphs>101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1054-S2 AMH STOK WEIK 032</dc:title>
  <dc:creator>Kim Weidenaar</dc:creator>
  <cp:lastModifiedBy>Weidenaar, Kim</cp:lastModifiedBy>
  <cp:revision>7</cp:revision>
  <cp:lastPrinted>2018-02-08T23:49:00Z</cp:lastPrinted>
  <dcterms:created xsi:type="dcterms:W3CDTF">2018-02-08T23:25:00Z</dcterms:created>
  <dcterms:modified xsi:type="dcterms:W3CDTF">2018-02-08T23:49:00Z</dcterms:modified>
</cp:coreProperties>
</file>