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C0C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72DB6">
            <w:t>1201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72D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72DB6">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72DB6">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72DB6">
            <w:t>013</w:t>
          </w:r>
        </w:sdtContent>
      </w:sdt>
    </w:p>
    <w:p w:rsidR="00DF5D0E" w:rsidP="00B73E0A" w:rsidRDefault="00AA1230">
      <w:pPr>
        <w:pStyle w:val="OfferedBy"/>
        <w:spacing w:after="120"/>
      </w:pPr>
      <w:r>
        <w:tab/>
      </w:r>
      <w:r>
        <w:tab/>
      </w:r>
      <w:r>
        <w:tab/>
      </w:r>
    </w:p>
    <w:p w:rsidR="00DF5D0E" w:rsidRDefault="008C0C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72DB6">
            <w:rPr>
              <w:b/>
              <w:u w:val="single"/>
            </w:rPr>
            <w:t>HB 1201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72DB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w:t>
          </w:r>
        </w:sdtContent>
      </w:sdt>
    </w:p>
    <w:p w:rsidR="00DF5D0E" w:rsidP="00605C39" w:rsidRDefault="008C0C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72DB6">
            <w:rPr>
              <w:sz w:val="22"/>
            </w:rPr>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72DB6">
          <w:pPr>
            <w:spacing w:after="400" w:line="408" w:lineRule="exact"/>
            <w:jc w:val="right"/>
            <w:rPr>
              <w:b/>
              <w:bCs/>
            </w:rPr>
          </w:pPr>
          <w:r>
            <w:rPr>
              <w:b/>
              <w:bCs/>
            </w:rPr>
            <w:t xml:space="preserve">WITHDRAWN 03/02/2017</w:t>
          </w:r>
        </w:p>
      </w:sdtContent>
    </w:sdt>
    <w:p w:rsidRPr="00AA3EE6" w:rsidR="00072DB6" w:rsidP="00C8108C" w:rsidRDefault="00DE256E">
      <w:pPr>
        <w:pStyle w:val="Page"/>
      </w:pPr>
      <w:bookmarkStart w:name="StartOfAmendmentBody" w:id="1"/>
      <w:bookmarkEnd w:id="1"/>
      <w:permStart w:edGrp="everyone" w:id="1264782855"/>
      <w:r>
        <w:tab/>
      </w:r>
      <w:r w:rsidR="00072DB6">
        <w:t xml:space="preserve">On page </w:t>
      </w:r>
      <w:r w:rsidR="00AA3EE6">
        <w:t>1, line 9, after "construction of" strike "a" insert "((</w:t>
      </w:r>
      <w:r w:rsidR="00AA3EE6">
        <w:rPr>
          <w:strike/>
        </w:rPr>
        <w:t>a</w:t>
      </w:r>
      <w:r w:rsidR="00AA3EE6">
        <w:t xml:space="preserve">)) </w:t>
      </w:r>
      <w:r w:rsidR="00AA3EE6">
        <w:rPr>
          <w:u w:val="single"/>
        </w:rPr>
        <w:t>at least one</w:t>
      </w:r>
      <w:r w:rsidR="00AA3EE6">
        <w:t>"</w:t>
      </w:r>
    </w:p>
    <w:p w:rsidRPr="00072DB6" w:rsidR="00DF5D0E" w:rsidP="00072DB6" w:rsidRDefault="00DF5D0E">
      <w:pPr>
        <w:suppressLineNumbers/>
        <w:rPr>
          <w:spacing w:val="-3"/>
        </w:rPr>
      </w:pPr>
    </w:p>
    <w:permEnd w:id="1264782855"/>
    <w:p w:rsidR="00ED2EEB" w:rsidP="00072D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75702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72DB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72D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A3EE6">
                  <w:t>Clarifies that a public facilities district need only have one regional center where the construction had to occur before January 1, 2004, in order to utilize local sales and use tax for up to 40 years and use the proceeds to finance the expansion, rehabilitation, and improvements of a regional center.</w:t>
                </w:r>
              </w:p>
              <w:p w:rsidRPr="007D1589" w:rsidR="001B4E53" w:rsidP="00072DB6" w:rsidRDefault="001B4E53">
                <w:pPr>
                  <w:pStyle w:val="ListBullet"/>
                  <w:numPr>
                    <w:ilvl w:val="0"/>
                    <w:numId w:val="0"/>
                  </w:numPr>
                  <w:suppressLineNumbers/>
                </w:pPr>
              </w:p>
            </w:tc>
          </w:tr>
        </w:sdtContent>
      </w:sdt>
      <w:permEnd w:id="957570238"/>
    </w:tbl>
    <w:p w:rsidR="00DF5D0E" w:rsidP="00072DB6" w:rsidRDefault="00DF5D0E">
      <w:pPr>
        <w:pStyle w:val="BillEnd"/>
        <w:suppressLineNumbers/>
      </w:pPr>
    </w:p>
    <w:p w:rsidR="00DF5D0E" w:rsidP="00072DB6" w:rsidRDefault="00DE256E">
      <w:pPr>
        <w:pStyle w:val="BillEnd"/>
        <w:suppressLineNumbers/>
      </w:pPr>
      <w:r>
        <w:rPr>
          <w:b/>
        </w:rPr>
        <w:t>--- END ---</w:t>
      </w:r>
    </w:p>
    <w:p w:rsidR="00DF5D0E" w:rsidP="00072D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B6" w:rsidRDefault="00072DB6" w:rsidP="00DF5D0E">
      <w:r>
        <w:separator/>
      </w:r>
    </w:p>
  </w:endnote>
  <w:endnote w:type="continuationSeparator" w:id="0">
    <w:p w:rsidR="00072DB6" w:rsidRDefault="00072D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1E" w:rsidRDefault="0022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C0CD3">
    <w:pPr>
      <w:pStyle w:val="AmendDraftFooter"/>
    </w:pPr>
    <w:r>
      <w:fldChar w:fldCharType="begin"/>
    </w:r>
    <w:r>
      <w:instrText xml:space="preserve"> TITLE   \* MERGEFORMAT </w:instrText>
    </w:r>
    <w:r>
      <w:fldChar w:fldCharType="separate"/>
    </w:r>
    <w:r>
      <w:t>1201 AMH APPL OBRT 013</w:t>
    </w:r>
    <w:r>
      <w:fldChar w:fldCharType="end"/>
    </w:r>
    <w:r w:rsidR="001B4E53">
      <w:tab/>
    </w:r>
    <w:r w:rsidR="00E267B1">
      <w:fldChar w:fldCharType="begin"/>
    </w:r>
    <w:r w:rsidR="00E267B1">
      <w:instrText xml:space="preserve"> PAGE  \* Arabic  \* MERGEFORMAT </w:instrText>
    </w:r>
    <w:r w:rsidR="00E267B1">
      <w:fldChar w:fldCharType="separate"/>
    </w:r>
    <w:r w:rsidR="00072DB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C0CD3">
    <w:pPr>
      <w:pStyle w:val="AmendDraftFooter"/>
    </w:pPr>
    <w:r>
      <w:fldChar w:fldCharType="begin"/>
    </w:r>
    <w:r>
      <w:instrText xml:space="preserve"> TITLE   \* MERGEFORMAT </w:instrText>
    </w:r>
    <w:r>
      <w:fldChar w:fldCharType="separate"/>
    </w:r>
    <w:r>
      <w:t>1201 AMH APPL OBRT 013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B6" w:rsidRDefault="00072DB6" w:rsidP="00DF5D0E">
      <w:r>
        <w:separator/>
      </w:r>
    </w:p>
  </w:footnote>
  <w:footnote w:type="continuationSeparator" w:id="0">
    <w:p w:rsidR="00072DB6" w:rsidRDefault="00072D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1E" w:rsidRDefault="0022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DB6"/>
    <w:rsid w:val="00096165"/>
    <w:rsid w:val="000C6C82"/>
    <w:rsid w:val="000E603A"/>
    <w:rsid w:val="00102468"/>
    <w:rsid w:val="00106544"/>
    <w:rsid w:val="00146AAF"/>
    <w:rsid w:val="001A775A"/>
    <w:rsid w:val="001B4E53"/>
    <w:rsid w:val="001C1B27"/>
    <w:rsid w:val="001C7F91"/>
    <w:rsid w:val="001E6675"/>
    <w:rsid w:val="00217E8A"/>
    <w:rsid w:val="0022231E"/>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0CD3"/>
    <w:rsid w:val="008C7E6E"/>
    <w:rsid w:val="00931B84"/>
    <w:rsid w:val="0096303F"/>
    <w:rsid w:val="00972869"/>
    <w:rsid w:val="00984CD1"/>
    <w:rsid w:val="009F23A9"/>
    <w:rsid w:val="00A01F29"/>
    <w:rsid w:val="00A17B5B"/>
    <w:rsid w:val="00A4729B"/>
    <w:rsid w:val="00A93D4A"/>
    <w:rsid w:val="00AA1230"/>
    <w:rsid w:val="00AA3EE6"/>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1B9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1201</BillDocName>
  <AmendType>AMH</AmendType>
  <SponsorAcronym>APPL</SponsorAcronym>
  <DrafterAcronym>OBRT</DrafterAcronym>
  <DraftNumber>013</DraftNumber>
  <ReferenceNumber>HB 1201</ReferenceNumber>
  <Floor>H AMD</Floor>
  <AmendmentNumber> 49</AmendmentNumber>
  <Sponsors>By Representative Appleton</Sponsors>
  <FloorAction>WITHDRAWN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93</Words>
  <Characters>439</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 AMH APPL OBRT 013</dc:title>
  <dc:creator>Tracey O'Brien</dc:creator>
  <cp:lastModifiedBy>O'Brien, Tracey</cp:lastModifiedBy>
  <cp:revision>4</cp:revision>
  <cp:lastPrinted>2017-02-27T17:01:00Z</cp:lastPrinted>
  <dcterms:created xsi:type="dcterms:W3CDTF">2017-02-27T16:56:00Z</dcterms:created>
  <dcterms:modified xsi:type="dcterms:W3CDTF">2017-02-27T17:01:00Z</dcterms:modified>
</cp:coreProperties>
</file>