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48a0d8cda4e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1482-S3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H4711.1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1482</w:t>
      </w:r>
      <w:r>
        <w:t xml:space="preserve"> -</w:t>
      </w:r>
      <w:r>
        <w:t xml:space="preserve"> </w:t>
        <w:t xml:space="preserve">H AMD TO H AMD (H-4706.1/18)</w:t>
      </w:r>
      <w:r>
        <w:t xml:space="preserve"> </w:t>
      </w:r>
      <w:r>
        <w:rPr>
          <w:b/>
        </w:rPr>
        <w:t xml:space="preserve">842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 of the amendment, after "poverty" insert "and promote and encourage self-sufficiency"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recommendations related to promoting and encouraging self-sufficiency to the policy recommendations developed by the Task 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4c7bcc06040fe" /></Relationships>
</file>