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71D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7F2D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7F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7F2D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7F2D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7F2D">
            <w:t>130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1D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7F2D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7F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311</w:t>
          </w:r>
        </w:sdtContent>
      </w:sdt>
    </w:p>
    <w:p w:rsidR="00DF5D0E" w:rsidP="00605C39" w:rsidRDefault="00171D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7F2D">
            <w:rPr>
              <w:sz w:val="22"/>
            </w:rPr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7F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03/08/2017</w:t>
          </w:r>
        </w:p>
      </w:sdtContent>
    </w:sdt>
    <w:p w:rsidR="00057DC3" w:rsidP="00057DC3" w:rsidRDefault="00DE256E">
      <w:pPr>
        <w:pStyle w:val="Page"/>
      </w:pPr>
      <w:bookmarkStart w:name="StartOfAmendmentBody" w:id="1"/>
      <w:bookmarkEnd w:id="1"/>
      <w:permStart w:edGrp="everyone" w:id="1214413640"/>
      <w:r>
        <w:tab/>
      </w:r>
      <w:r w:rsidR="0091390D">
        <w:t>On page 3, beginning on line 15</w:t>
      </w:r>
      <w:r w:rsidR="00057DC3">
        <w:t>, strike all of section 4</w:t>
      </w:r>
    </w:p>
    <w:p w:rsidR="00057DC3" w:rsidP="00057DC3" w:rsidRDefault="00057DC3">
      <w:pPr>
        <w:pStyle w:val="RCWSLText"/>
      </w:pPr>
    </w:p>
    <w:p w:rsidR="00057DC3" w:rsidP="00057DC3" w:rsidRDefault="00057DC3">
      <w:pPr>
        <w:pStyle w:val="RCWSLText"/>
      </w:pPr>
      <w:r>
        <w:tab/>
        <w:t>Renumber the remaining sections consecutively and correct any internal references accordingly.</w:t>
      </w:r>
    </w:p>
    <w:p w:rsidR="00057DC3" w:rsidP="00057DC3" w:rsidRDefault="00057DC3">
      <w:pPr>
        <w:pStyle w:val="RCWSLText"/>
      </w:pPr>
    </w:p>
    <w:p w:rsidRPr="00651C65" w:rsidR="00057DC3" w:rsidP="00057DC3" w:rsidRDefault="00057DC3">
      <w:pPr>
        <w:pStyle w:val="RCWSLText"/>
      </w:pPr>
      <w:r>
        <w:tab/>
        <w:t>On page 4, line 12, after "wages" strike "or lack of employment opportunities"</w:t>
      </w:r>
    </w:p>
    <w:p w:rsidR="00057DC3" w:rsidP="00057DC3" w:rsidRDefault="00057DC3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636219426"/>
          <w:placeholder>
            <w:docPart w:val="1909004BE204463D90CC66FA5E0EC2F9"/>
          </w:placeholder>
        </w:sdtPr>
        <w:sdtEndPr/>
        <w:sdtContent>
          <w:tr w:rsidR="00057DC3" w:rsidTr="004F193B">
            <w:tc>
              <w:tcPr>
                <w:tcW w:w="540" w:type="dxa"/>
                <w:shd w:val="clear" w:color="auto" w:fill="FFFFFF" w:themeFill="background1"/>
              </w:tcPr>
              <w:p w:rsidR="00057DC3" w:rsidP="004F193B" w:rsidRDefault="00057D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57DC3" w:rsidP="004F193B" w:rsidRDefault="00057D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 xml:space="preserve">Strikes </w:t>
                </w:r>
                <w:r w:rsidR="000750BD">
                  <w:t xml:space="preserve">the </w:t>
                </w:r>
                <w:r>
                  <w:t xml:space="preserve">section prohibiting discrimination in providing employment opportunities based on gender.  Strikes </w:t>
                </w:r>
                <w:r w:rsidR="000750BD">
                  <w:t xml:space="preserve">the </w:t>
                </w:r>
                <w:r>
                  <w:t xml:space="preserve">provision in wage </w:t>
                </w:r>
                <w:r w:rsidR="00CA48B4">
                  <w:t xml:space="preserve">and related </w:t>
                </w:r>
                <w:r>
                  <w:t>discussion section prohibiting retaliation for asking the employer to provide a reason for the employee's lack of employment opportunities.</w:t>
                </w:r>
                <w:r w:rsidRPr="0096303F">
                  <w:t> </w:t>
                </w:r>
              </w:p>
              <w:p w:rsidRPr="007D1589" w:rsidR="00057DC3" w:rsidP="004F193B" w:rsidRDefault="00057DC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Pr="00357F2D" w:rsidR="00DF5D0E" w:rsidP="00357F2D" w:rsidRDefault="00DF5D0E">
      <w:pPr>
        <w:suppressLineNumbers/>
        <w:rPr>
          <w:spacing w:val="-3"/>
        </w:rPr>
      </w:pPr>
    </w:p>
    <w:permEnd w:id="1214413640"/>
    <w:p w:rsidR="00ED2EEB" w:rsidP="00357F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63500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7F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57F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7D1589" w:rsidR="001B4E53" w:rsidP="00357F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6350065"/>
    </w:tbl>
    <w:p w:rsidR="00DF5D0E" w:rsidP="00357F2D" w:rsidRDefault="00DF5D0E">
      <w:pPr>
        <w:pStyle w:val="BillEnd"/>
        <w:suppressLineNumbers/>
      </w:pPr>
    </w:p>
    <w:p w:rsidR="00DF5D0E" w:rsidP="00357F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7F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2D" w:rsidRDefault="00357F2D" w:rsidP="00DF5D0E">
      <w:r>
        <w:separator/>
      </w:r>
    </w:p>
  </w:endnote>
  <w:endnote w:type="continuationSeparator" w:id="0">
    <w:p w:rsidR="00357F2D" w:rsidRDefault="00357F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B3" w:rsidRDefault="00370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2710">
    <w:pPr>
      <w:pStyle w:val="AmendDraftFooter"/>
    </w:pPr>
    <w:fldSimple w:instr=" TITLE   \* MERGEFORMAT ">
      <w:r w:rsidR="00171D3C">
        <w:t>1506 AMH .... ELGE 130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7F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2710">
    <w:pPr>
      <w:pStyle w:val="AmendDraftFooter"/>
    </w:pPr>
    <w:fldSimple w:instr=" TITLE   \* MERGEFORMAT ">
      <w:r w:rsidR="00171D3C">
        <w:t>1506 AMH .... ELGE 130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1D3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2D" w:rsidRDefault="00357F2D" w:rsidP="00DF5D0E">
      <w:r>
        <w:separator/>
      </w:r>
    </w:p>
  </w:footnote>
  <w:footnote w:type="continuationSeparator" w:id="0">
    <w:p w:rsidR="00357F2D" w:rsidRDefault="00357F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B3" w:rsidRDefault="00370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DC3"/>
    <w:rsid w:val="00060D21"/>
    <w:rsid w:val="000750BD"/>
    <w:rsid w:val="00096165"/>
    <w:rsid w:val="000C6C82"/>
    <w:rsid w:val="000E603A"/>
    <w:rsid w:val="00102468"/>
    <w:rsid w:val="00106544"/>
    <w:rsid w:val="00146AAF"/>
    <w:rsid w:val="00171D3C"/>
    <w:rsid w:val="001A775A"/>
    <w:rsid w:val="001B4E53"/>
    <w:rsid w:val="001C1B27"/>
    <w:rsid w:val="001C7F91"/>
    <w:rsid w:val="001E6675"/>
    <w:rsid w:val="00217E8A"/>
    <w:rsid w:val="00265296"/>
    <w:rsid w:val="00281CBD"/>
    <w:rsid w:val="00305700"/>
    <w:rsid w:val="00314E96"/>
    <w:rsid w:val="00316CD9"/>
    <w:rsid w:val="00357F2D"/>
    <w:rsid w:val="003706B3"/>
    <w:rsid w:val="003E2FC6"/>
    <w:rsid w:val="00492DDC"/>
    <w:rsid w:val="004C6615"/>
    <w:rsid w:val="00523C5A"/>
    <w:rsid w:val="005A732E"/>
    <w:rsid w:val="005E69C3"/>
    <w:rsid w:val="00605C39"/>
    <w:rsid w:val="00612710"/>
    <w:rsid w:val="006841E6"/>
    <w:rsid w:val="006F7027"/>
    <w:rsid w:val="007049E4"/>
    <w:rsid w:val="0072335D"/>
    <w:rsid w:val="0072541D"/>
    <w:rsid w:val="00757317"/>
    <w:rsid w:val="0076346E"/>
    <w:rsid w:val="007769AF"/>
    <w:rsid w:val="007D1589"/>
    <w:rsid w:val="007D35D4"/>
    <w:rsid w:val="0083749C"/>
    <w:rsid w:val="008443FE"/>
    <w:rsid w:val="00846034"/>
    <w:rsid w:val="008A0CCF"/>
    <w:rsid w:val="008C7E6E"/>
    <w:rsid w:val="0091390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B29"/>
    <w:rsid w:val="00C61A83"/>
    <w:rsid w:val="00C8108C"/>
    <w:rsid w:val="00CA48B4"/>
    <w:rsid w:val="00D40447"/>
    <w:rsid w:val="00D659AC"/>
    <w:rsid w:val="00DA47F3"/>
    <w:rsid w:val="00DC2C13"/>
    <w:rsid w:val="00DE256E"/>
    <w:rsid w:val="00DF5D0E"/>
    <w:rsid w:val="00E143E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909004BE204463D90CC66FA5E0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515D-85FF-4B15-95C8-EEBA5FAA6025}"/>
      </w:docPartPr>
      <w:docPartBody>
        <w:p w:rsidR="00981C95" w:rsidRDefault="003654A4" w:rsidP="003654A4">
          <w:pPr>
            <w:pStyle w:val="1909004BE204463D90CC66FA5E0EC2F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54A4"/>
    <w:rsid w:val="00372ADD"/>
    <w:rsid w:val="00981C9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A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909004BE204463D90CC66FA5E0EC2F9">
    <w:name w:val="1909004BE204463D90CC66FA5E0EC2F9"/>
    <w:rsid w:val="003654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PIKE</SponsorAcronym>
  <DrafterAcronym>ELGE</DrafterAcronym>
  <DraftNumber>130</DraftNumber>
  <ReferenceNumber>HB 1506</ReferenceNumber>
  <Floor>H AMD</Floor>
  <AmendmentNumber> 311</AmendmentNumber>
  <Sponsors>By Representative Pike</Sponsors>
  <FloorAction>NOT 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101</Words>
  <Characters>565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.... ELGE 130</vt:lpstr>
    </vt:vector>
  </TitlesOfParts>
  <Company>Washington State Legislature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PIKE ELGE 130</dc:title>
  <dc:creator>Joan Elgee</dc:creator>
  <cp:lastModifiedBy>Elgee, Joan</cp:lastModifiedBy>
  <cp:revision>14</cp:revision>
  <cp:lastPrinted>2017-03-08T00:55:00Z</cp:lastPrinted>
  <dcterms:created xsi:type="dcterms:W3CDTF">2017-03-07T22:38:00Z</dcterms:created>
  <dcterms:modified xsi:type="dcterms:W3CDTF">2017-03-08T00:55:00Z</dcterms:modified>
</cp:coreProperties>
</file>