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af1234bb5462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1797-S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BARK</w:t>
        </w:r>
      </w:r>
      <w:r>
        <w:rPr>
          <w:b/>
        </w:rPr>
        <w:t xml:space="preserve"> </w:t>
        <w:r>
          <w:rPr/>
          <w:t xml:space="preserve">H2869.1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1797</w:t>
      </w:r>
      <w:r>
        <w:t xml:space="preserve"> -</w:t>
      </w:r>
      <w:r>
        <w:t xml:space="preserve"> </w:t>
        <w:t xml:space="preserve">H AMD TO H AMD (H-2864.1/17)</w:t>
      </w:r>
      <w:r>
        <w:t xml:space="preserve"> </w:t>
      </w:r>
      <w:r>
        <w:rPr>
          <w:b/>
        </w:rPr>
        <w:t xml:space="preserve">627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Barkis</w:t>
      </w:r>
    </w:p>
    <w:p>
      <w:pPr>
        <w:jc w:val="right"/>
      </w:pPr>
      <w:r>
        <w:rPr>
          <w:b/>
        </w:rPr>
        <w:t xml:space="preserve">NOT CONSIDERED 01/05/2018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2 of the amendment, after "</w:t>
      </w:r>
      <w:r>
        <w:rPr>
          <w:u w:val="single"/>
        </w:rPr>
        <w:t xml:space="preserve">imposed by</w:t>
      </w:r>
      <w:r>
        <w:rPr/>
        <w:t xml:space="preserve">" strike all material through "</w:t>
      </w:r>
      <w:r>
        <w:rPr>
          <w:u w:val="single"/>
        </w:rPr>
        <w:t xml:space="preserve">thousand</w:t>
      </w:r>
      <w:r>
        <w:rPr/>
        <w:t xml:space="preserve">" on line 3 and insert "</w:t>
      </w:r>
      <w:r>
        <w:rPr>
          <w:u w:val="single"/>
        </w:rPr>
        <w:t xml:space="preserve">any county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any county imposing the 0.1 percent sales tax to fairly distribute and equitably invest the funds from the tax throughout the county.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f00e37ad8a47d4" /></Relationships>
</file>