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20F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253D">
            <w:t>2095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25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253D">
            <w:t>WYLI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253D">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7155">
            <w:t>642</w:t>
          </w:r>
        </w:sdtContent>
      </w:sdt>
    </w:p>
    <w:p w:rsidR="00DF5D0E" w:rsidP="00B73E0A" w:rsidRDefault="00AA1230">
      <w:pPr>
        <w:pStyle w:val="OfferedBy"/>
        <w:spacing w:after="120"/>
      </w:pPr>
      <w:r>
        <w:tab/>
      </w:r>
      <w:r>
        <w:tab/>
      </w:r>
      <w:r>
        <w:tab/>
      </w:r>
    </w:p>
    <w:p w:rsidR="00DF5D0E" w:rsidRDefault="00720F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253D">
            <w:rPr>
              <w:b/>
              <w:u w:val="single"/>
            </w:rPr>
            <w:t>HB 2095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25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264</w:t>
          </w:r>
        </w:sdtContent>
      </w:sdt>
    </w:p>
    <w:p w:rsidR="00DF5D0E" w:rsidP="00605C39" w:rsidRDefault="00720F2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253D">
            <w:rPr>
              <w:sz w:val="22"/>
            </w:rPr>
            <w:t>By Representative Wylie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9253D">
          <w:pPr>
            <w:spacing w:after="400" w:line="408" w:lineRule="exact"/>
            <w:jc w:val="right"/>
            <w:rPr>
              <w:b/>
              <w:bCs/>
            </w:rPr>
          </w:pPr>
          <w:r>
            <w:rPr>
              <w:b/>
              <w:bCs/>
            </w:rPr>
            <w:t xml:space="preserve">NOT CONSIDERED 01/05/2018</w:t>
          </w:r>
        </w:p>
      </w:sdtContent>
    </w:sdt>
    <w:p w:rsidR="008A6C36" w:rsidP="008A6C36" w:rsidRDefault="00DE256E">
      <w:pPr>
        <w:pStyle w:val="Page"/>
      </w:pPr>
      <w:bookmarkStart w:name="StartOfAmendmentBody" w:id="1"/>
      <w:bookmarkEnd w:id="1"/>
      <w:permStart w:edGrp="everyone" w:id="1298542283"/>
      <w:r>
        <w:tab/>
      </w:r>
      <w:r w:rsidR="00D9253D">
        <w:t xml:space="preserve">On page </w:t>
      </w:r>
      <w:r w:rsidR="00177B42">
        <w:t>5</w:t>
      </w:r>
      <w:r w:rsidR="008A6C36">
        <w:t>, beginning on line 29, strike all of section 5 and insert the following:</w:t>
      </w:r>
    </w:p>
    <w:p w:rsidR="008A6C36" w:rsidP="008A6C36" w:rsidRDefault="008A6C36">
      <w:pPr>
        <w:pStyle w:val="Page"/>
      </w:pPr>
      <w:r>
        <w:tab/>
        <w:t>"</w:t>
      </w:r>
      <w:r>
        <w:rPr>
          <w:u w:val="single"/>
        </w:rPr>
        <w:t>NEW SECTION.</w:t>
      </w:r>
      <w:r>
        <w:t xml:space="preserve">  </w:t>
      </w:r>
      <w:r>
        <w:rPr>
          <w:b/>
        </w:rPr>
        <w:t>Sec. 5.</w:t>
      </w:r>
      <w:r>
        <w:t xml:space="preserve">  A new section is added to chapter 47.01 RCW to read as follows:</w:t>
      </w:r>
    </w:p>
    <w:p w:rsidR="008A6C36" w:rsidP="008A6C36" w:rsidRDefault="008A6C36">
      <w:pPr>
        <w:spacing w:line="408" w:lineRule="exact"/>
        <w:ind w:firstLine="576"/>
      </w:pPr>
      <w:r>
        <w:t>(1)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rsidR="008A6C36" w:rsidP="008A6C36" w:rsidRDefault="008A6C36">
      <w:pPr>
        <w:spacing w:line="408" w:lineRule="exact"/>
        <w:ind w:firstLine="576"/>
      </w:pPr>
      <w:r>
        <w:t>(a)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rsidR="008A6C36" w:rsidP="008A6C36" w:rsidRDefault="008A6C36">
      <w:pPr>
        <w:spacing w:line="408" w:lineRule="exact"/>
        <w:ind w:firstLine="576"/>
      </w:pPr>
      <w:r>
        <w:t>(b) Reviews and confirms lead roles related to permitting, construction, operation, and maintenance of a future Interstate 5 bridge project;</w:t>
      </w:r>
    </w:p>
    <w:p w:rsidR="008A6C36" w:rsidP="008A6C36" w:rsidRDefault="008A6C36">
      <w:pPr>
        <w:spacing w:line="408" w:lineRule="exact"/>
        <w:ind w:firstLine="576"/>
      </w:pPr>
      <w:r>
        <w:t>(c) Establishes a process to seek public comment on the Interstate 5 bridge project development plan selected and presents final recommendations for the process and financing to both states;</w:t>
      </w:r>
    </w:p>
    <w:p w:rsidR="008A6C36" w:rsidP="008A6C36" w:rsidRDefault="008A6C36">
      <w:pPr>
        <w:spacing w:line="408" w:lineRule="exact"/>
        <w:ind w:firstLine="576"/>
      </w:pPr>
      <w:r>
        <w:t>(d) Works to ensure that there are sufficient resources available to both states' departments of transportation to inventory and utilize existing data and any prior relevant work to allow for nonduplicative and efficient decision making regarding a new project;</w:t>
      </w:r>
    </w:p>
    <w:p w:rsidR="008A6C36" w:rsidP="00E47155" w:rsidRDefault="008A6C36">
      <w:pPr>
        <w:spacing w:line="408" w:lineRule="exact"/>
        <w:ind w:firstLine="576"/>
      </w:pPr>
      <w:r>
        <w:lastRenderedPageBreak/>
        <w:t>(e) Examines all of the potential mass transit options available for a future Interstate 5 bridge project;</w:t>
      </w:r>
    </w:p>
    <w:p w:rsidR="008A6C36" w:rsidP="008A6C36" w:rsidRDefault="008A6C36">
      <w:pPr>
        <w:spacing w:line="408" w:lineRule="exact"/>
        <w:ind w:firstLine="576"/>
      </w:pPr>
      <w:r>
        <w:t>(f)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rsidR="008A6C36" w:rsidP="008A6C36" w:rsidRDefault="008A6C36">
      <w:pPr>
        <w:spacing w:line="408" w:lineRule="exact"/>
        <w:ind w:firstLine="576"/>
      </w:pPr>
      <w:r>
        <w:t>(g)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rsidR="008A6C36" w:rsidP="008A6C36" w:rsidRDefault="008A6C36">
      <w:pPr>
        <w:spacing w:line="408" w:lineRule="exact"/>
        <w:ind w:firstLine="576"/>
      </w:pPr>
      <w:r>
        <w:t xml:space="preserve">(h) Provides a report to the legislatures of each state that details the findings and recommendations of the legislative action committee by December 15, 2018. </w:t>
      </w:r>
    </w:p>
    <w:p w:rsidR="008A6C36" w:rsidP="008A6C36" w:rsidRDefault="008A6C36">
      <w:pPr>
        <w:spacing w:line="408" w:lineRule="exact"/>
        <w:ind w:firstLine="576"/>
      </w:pPr>
      <w:r>
        <w:t>(2)(a) The joint Oregon-Washington legislative action committee is established, with members as provided in this subsection:</w:t>
      </w:r>
    </w:p>
    <w:p w:rsidR="008E7DD1" w:rsidP="008E7DD1" w:rsidRDefault="008A6C36">
      <w:pPr>
        <w:spacing w:line="408" w:lineRule="exact"/>
        <w:ind w:firstLine="576"/>
      </w:pPr>
      <w:r>
        <w:t xml:space="preserve">(i) </w:t>
      </w:r>
      <w:r w:rsidR="008E7DD1">
        <w:t>The speaker of the house of representatives of both states shall appoint four members, two from each of the two largest caucuses of the house of representatives.</w:t>
      </w:r>
    </w:p>
    <w:p w:rsidR="008A6C36" w:rsidP="008A6C36" w:rsidRDefault="008E7DD1">
      <w:pPr>
        <w:spacing w:line="408" w:lineRule="exact"/>
        <w:ind w:firstLine="576"/>
      </w:pPr>
      <w:r>
        <w:t xml:space="preserve">(ii) </w:t>
      </w:r>
      <w:r w:rsidR="008A6C36">
        <w:t xml:space="preserve">The majority leader and minority leader of the senate of both states shall </w:t>
      </w:r>
      <w:r w:rsidR="00A9059A">
        <w:t xml:space="preserve">jointly </w:t>
      </w:r>
      <w:r w:rsidR="008A6C36">
        <w:t>appoint four members, two from each of the two largest caucuses of the senate.</w:t>
      </w:r>
    </w:p>
    <w:p w:rsidR="008A6C36" w:rsidP="008A6C36" w:rsidRDefault="008A6C36">
      <w:pPr>
        <w:spacing w:line="408" w:lineRule="exact"/>
        <w:ind w:firstLine="576"/>
      </w:pPr>
      <w:r>
        <w:t>(b) The legislative action committee shall choose its cochairs from among its membership, one each from the senate and the house of representatives of both states.</w:t>
      </w:r>
    </w:p>
    <w:p w:rsidR="008A6C36" w:rsidP="008A6C36" w:rsidRDefault="008A6C36">
      <w:pPr>
        <w:spacing w:line="408" w:lineRule="exact"/>
        <w:ind w:firstLine="576"/>
      </w:pPr>
      <w:r>
        <w:t>(c) Executive agencies, including the departments of transportation and the transportation commissions, shall cooperate with the committee and pr</w:t>
      </w:r>
      <w:r w:rsidR="003A52FC">
        <w:t>ovide information and other assistance as the cochairs may reasonably request.</w:t>
      </w:r>
    </w:p>
    <w:p w:rsidR="008A6C36" w:rsidP="008A6C36" w:rsidRDefault="008A6C36">
      <w:pPr>
        <w:spacing w:line="408" w:lineRule="exact"/>
        <w:ind w:firstLine="576"/>
      </w:pPr>
      <w:r>
        <w:t xml:space="preserve">(d) Staff support for the legislative action committee must be provided by </w:t>
      </w:r>
      <w:r w:rsidR="009B3AF2">
        <w:t xml:space="preserve">the </w:t>
      </w:r>
      <w:r w:rsidR="00160CF2">
        <w:t xml:space="preserve">Washington </w:t>
      </w:r>
      <w:r w:rsidR="009B3AF2">
        <w:t>house of representatives</w:t>
      </w:r>
      <w:r w:rsidR="00D96CBB">
        <w:t xml:space="preserve"> office of </w:t>
      </w:r>
      <w:r w:rsidR="00D96CBB">
        <w:lastRenderedPageBreak/>
        <w:t xml:space="preserve">program research, </w:t>
      </w:r>
      <w:r w:rsidR="00160CF2">
        <w:t xml:space="preserve">Washington </w:t>
      </w:r>
      <w:r w:rsidR="009B3AF2">
        <w:t>senate committee services</w:t>
      </w:r>
      <w:r w:rsidR="00D96CBB">
        <w:t xml:space="preserve">, and the </w:t>
      </w:r>
      <w:r w:rsidR="00C40EDC">
        <w:t>Oregon legislative policy and research o</w:t>
      </w:r>
      <w:r w:rsidRPr="00C40EDC" w:rsidR="00C40EDC">
        <w:t>ffice</w:t>
      </w:r>
      <w:r>
        <w:t>.</w:t>
      </w:r>
    </w:p>
    <w:p w:rsidR="008A6C36" w:rsidP="008A6C36" w:rsidRDefault="008A6C36">
      <w:pPr>
        <w:spacing w:line="408" w:lineRule="exact"/>
        <w:ind w:firstLine="576"/>
      </w:pPr>
      <w:r>
        <w:t>(e) Legislative members of the legislative action committee are reimbursed for travel expenses</w:t>
      </w:r>
      <w:r w:rsidR="009B3AF2">
        <w:t>.  For Washington legislative members, this reimbursement must be in</w:t>
      </w:r>
      <w:r>
        <w:t xml:space="preserve"> accordance with RCW 44.04.120.</w:t>
      </w:r>
    </w:p>
    <w:p w:rsidR="008A6C36" w:rsidP="008A6C36" w:rsidRDefault="008A6C36">
      <w:pPr>
        <w:spacing w:line="408" w:lineRule="exact"/>
        <w:ind w:firstLine="576"/>
      </w:pPr>
      <w:r>
        <w:t>(f)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rsidRPr="008A6C36" w:rsidR="008A6C36" w:rsidP="008A6C36" w:rsidRDefault="008A6C36">
      <w:pPr>
        <w:pStyle w:val="RCWSLText"/>
      </w:pPr>
      <w:r>
        <w:tab/>
        <w:t xml:space="preserve">(g) Each meeting of the legislative action committee must allow an opportunity for public comment.  </w:t>
      </w:r>
      <w:r w:rsidR="009B3AF2">
        <w:t>Legislative action c</w:t>
      </w:r>
      <w:r>
        <w:t xml:space="preserve">ommittee meetings </w:t>
      </w:r>
      <w:r w:rsidR="009B3AF2">
        <w:t>must</w:t>
      </w:r>
      <w:r>
        <w:t xml:space="preserve"> be scheduled and conducted in accordance with the requirements of both the senate and the house of representatives of both states.</w:t>
      </w:r>
      <w:r w:rsidR="003A52FC">
        <w:t>"</w:t>
      </w:r>
    </w:p>
    <w:p w:rsidRPr="00D9253D" w:rsidR="00DF5D0E" w:rsidP="00D9253D" w:rsidRDefault="00DF5D0E">
      <w:pPr>
        <w:suppressLineNumbers/>
        <w:rPr>
          <w:spacing w:val="-3"/>
        </w:rPr>
      </w:pPr>
    </w:p>
    <w:permEnd w:id="1298542283"/>
    <w:p w:rsidR="00ED2EEB" w:rsidP="00D9253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34342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9253D" w:rsidRDefault="00D659AC">
                <w:pPr>
                  <w:pStyle w:val="Effect"/>
                  <w:suppressLineNumbers/>
                  <w:shd w:val="clear" w:color="auto" w:fill="auto"/>
                  <w:ind w:left="0" w:firstLine="0"/>
                </w:pPr>
              </w:p>
            </w:tc>
            <w:tc>
              <w:tcPr>
                <w:tcW w:w="9874" w:type="dxa"/>
                <w:shd w:val="clear" w:color="auto" w:fill="FFFFFF" w:themeFill="background1"/>
              </w:tcPr>
              <w:p w:rsidR="009B3AF2" w:rsidP="00D9253D" w:rsidRDefault="0096303F">
                <w:pPr>
                  <w:pStyle w:val="Effect"/>
                  <w:suppressLineNumbers/>
                  <w:shd w:val="clear" w:color="auto" w:fill="auto"/>
                  <w:ind w:left="0" w:firstLine="0"/>
                </w:pPr>
                <w:r w:rsidRPr="0096303F">
                  <w:tab/>
                </w:r>
                <w:r w:rsidRPr="0096303F" w:rsidR="001C1B27">
                  <w:rPr>
                    <w:u w:val="single"/>
                  </w:rPr>
                  <w:t>EFFECT:</w:t>
                </w:r>
                <w:r w:rsidR="00A9059A">
                  <w:t xml:space="preserve">  Invites the Legislature of the State of Oregon to participate in a joint legislative action committee with the Legislature of the State of Washington regarding the construction of a new Interstate 5 bridge spanning the Columbia River, rather than encouraging the Governor to enter into a memorandum of understanding</w:t>
                </w:r>
                <w:r w:rsidR="008E7DD1">
                  <w:t xml:space="preserve"> regarding the creation of such a committee</w:t>
                </w:r>
                <w:r w:rsidR="00A9059A">
                  <w:t xml:space="preserve">.  </w:t>
                </w:r>
              </w:p>
              <w:p w:rsidR="00A9059A" w:rsidP="00D9253D" w:rsidRDefault="009B3AF2">
                <w:pPr>
                  <w:pStyle w:val="Effect"/>
                  <w:suppressLineNumbers/>
                  <w:shd w:val="clear" w:color="auto" w:fill="auto"/>
                  <w:ind w:left="0" w:firstLine="0"/>
                </w:pPr>
                <w:r>
                  <w:t xml:space="preserve">    </w:t>
                </w:r>
                <w:r w:rsidR="00A9059A">
                  <w:t xml:space="preserve">Creates a joint legislative action committee </w:t>
                </w:r>
                <w:r w:rsidRPr="00A9059A" w:rsidR="00A9059A">
                  <w:t xml:space="preserve">comprised of sixteen </w:t>
                </w:r>
                <w:r w:rsidR="00A9059A">
                  <w:t xml:space="preserve">members, eight from each state, </w:t>
                </w:r>
                <w:r>
                  <w:t>and provides</w:t>
                </w:r>
                <w:r w:rsidR="00A9059A">
                  <w:t xml:space="preserve"> the following requirements:</w:t>
                </w:r>
              </w:p>
              <w:p w:rsidR="009B3AF2" w:rsidP="00A9059A" w:rsidRDefault="009B3AF2">
                <w:pPr>
                  <w:pStyle w:val="Effect"/>
                  <w:numPr>
                    <w:ilvl w:val="0"/>
                    <w:numId w:val="8"/>
                  </w:numPr>
                  <w:suppressLineNumbers/>
                  <w:shd w:val="clear" w:color="auto" w:fill="auto"/>
                </w:pPr>
                <w:r>
                  <w:t>Directs t</w:t>
                </w:r>
                <w:r w:rsidRPr="00A9059A" w:rsidR="00A9059A">
                  <w:t>he Speaker of the House of Representatives</w:t>
                </w:r>
                <w:r w:rsidR="00A9059A">
                  <w:t xml:space="preserve"> of each state</w:t>
                </w:r>
                <w:r>
                  <w:t xml:space="preserve"> to </w:t>
                </w:r>
                <w:r w:rsidRPr="00A9059A" w:rsidR="00A9059A">
                  <w:t>appoint four members, two from each of the two largest caucuses.</w:t>
                </w:r>
                <w:r w:rsidR="00A9059A">
                  <w:t xml:space="preserve">  </w:t>
                </w:r>
              </w:p>
              <w:p w:rsidR="009B3AF2" w:rsidP="00A9059A" w:rsidRDefault="009B3AF2">
                <w:pPr>
                  <w:pStyle w:val="Effect"/>
                  <w:numPr>
                    <w:ilvl w:val="0"/>
                    <w:numId w:val="8"/>
                  </w:numPr>
                  <w:suppressLineNumbers/>
                  <w:shd w:val="clear" w:color="auto" w:fill="auto"/>
                </w:pPr>
                <w:r>
                  <w:t>Directs t</w:t>
                </w:r>
                <w:r w:rsidRPr="00A9059A" w:rsidR="00A9059A">
                  <w:t>he majority leader and minority leader of the Senate</w:t>
                </w:r>
                <w:r w:rsidR="00A9059A">
                  <w:t xml:space="preserve"> of each state</w:t>
                </w:r>
                <w:r>
                  <w:t xml:space="preserve"> to</w:t>
                </w:r>
                <w:r w:rsidR="00A9059A">
                  <w:t xml:space="preserve"> jointly </w:t>
                </w:r>
                <w:r w:rsidRPr="00A9059A" w:rsidR="00A9059A">
                  <w:t>appoint four members, two from each of the two largest caucuses</w:t>
                </w:r>
                <w:r w:rsidR="00A9059A">
                  <w:t>.</w:t>
                </w:r>
              </w:p>
              <w:p w:rsidR="009B3AF2" w:rsidP="00A9059A" w:rsidRDefault="009B3AF2">
                <w:pPr>
                  <w:pStyle w:val="Effect"/>
                  <w:numPr>
                    <w:ilvl w:val="0"/>
                    <w:numId w:val="8"/>
                  </w:numPr>
                  <w:suppressLineNumbers/>
                  <w:shd w:val="clear" w:color="auto" w:fill="auto"/>
                </w:pPr>
                <w:r>
                  <w:t>Requires executive agencies, including the departments of transportation and the transportation commissions, to cooperate with the committee and provide information and other assistance as the cochairs may reasonably request.</w:t>
                </w:r>
              </w:p>
              <w:p w:rsidR="009B3AF2" w:rsidP="00A9059A" w:rsidRDefault="009B3AF2">
                <w:pPr>
                  <w:pStyle w:val="Effect"/>
                  <w:numPr>
                    <w:ilvl w:val="0"/>
                    <w:numId w:val="8"/>
                  </w:numPr>
                  <w:suppressLineNumbers/>
                  <w:shd w:val="clear" w:color="auto" w:fill="auto"/>
                </w:pPr>
                <w:r>
                  <w:t>Directs that staff support</w:t>
                </w:r>
                <w:r w:rsidRPr="00A9059A" w:rsidR="00A9059A">
                  <w:t xml:space="preserve"> be provided by </w:t>
                </w:r>
                <w:r w:rsidRPr="00A9059A">
                  <w:t xml:space="preserve">the House Office </w:t>
                </w:r>
                <w:r w:rsidR="00940F4C">
                  <w:t>of Program Research,</w:t>
                </w:r>
                <w:r>
                  <w:t xml:space="preserve"> Senate Committee Services</w:t>
                </w:r>
                <w:r w:rsidR="00940F4C">
                  <w:t xml:space="preserve"> and the </w:t>
                </w:r>
                <w:r w:rsidR="00C40EDC">
                  <w:t>Oregon legislative policy and research o</w:t>
                </w:r>
                <w:r w:rsidRPr="00C40EDC" w:rsidR="00C40EDC">
                  <w:t>ffice</w:t>
                </w:r>
                <w:r w:rsidRPr="00A9059A" w:rsidR="00A9059A">
                  <w:t xml:space="preserve">. </w:t>
                </w:r>
              </w:p>
              <w:p w:rsidR="009B3AF2" w:rsidP="00A9059A" w:rsidRDefault="009B3AF2">
                <w:pPr>
                  <w:pStyle w:val="Effect"/>
                  <w:numPr>
                    <w:ilvl w:val="0"/>
                    <w:numId w:val="8"/>
                  </w:numPr>
                  <w:suppressLineNumbers/>
                  <w:shd w:val="clear" w:color="auto" w:fill="auto"/>
                </w:pPr>
                <w:r>
                  <w:t>Provides for joint payment of legislative action committee expenses by the Legislatures of both states, and allows for reimbursement of legislative action committee members for travel expenses.</w:t>
                </w:r>
              </w:p>
              <w:p w:rsidRPr="0096303F" w:rsidR="001C1B27" w:rsidP="00A9059A" w:rsidRDefault="009B3AF2">
                <w:pPr>
                  <w:pStyle w:val="Effect"/>
                  <w:numPr>
                    <w:ilvl w:val="0"/>
                    <w:numId w:val="8"/>
                  </w:numPr>
                  <w:suppressLineNumbers/>
                  <w:shd w:val="clear" w:color="auto" w:fill="auto"/>
                </w:pPr>
                <w:r>
                  <w:t>Requires e</w:t>
                </w:r>
                <w:r w:rsidRPr="00A9059A" w:rsidR="00A9059A">
                  <w:t>ach meeting of the legislative action com</w:t>
                </w:r>
                <w:r>
                  <w:t>mittee to</w:t>
                </w:r>
                <w:r w:rsidRPr="00A9059A" w:rsidR="00A9059A">
                  <w:t xml:space="preserve"> allow an opportunity for public comment</w:t>
                </w:r>
                <w:r>
                  <w:t>, and requires that meetings be scheduled and conducted in accordance with the requirements of both the senate and the house of representatives of both states</w:t>
                </w:r>
                <w:r w:rsidRPr="00A9059A" w:rsidR="00A9059A">
                  <w:t>.</w:t>
                </w:r>
              </w:p>
              <w:p w:rsidRPr="007D1589" w:rsidR="001B4E53" w:rsidP="00D9253D" w:rsidRDefault="001B4E53">
                <w:pPr>
                  <w:pStyle w:val="ListBullet"/>
                  <w:numPr>
                    <w:ilvl w:val="0"/>
                    <w:numId w:val="0"/>
                  </w:numPr>
                  <w:suppressLineNumbers/>
                </w:pPr>
              </w:p>
            </w:tc>
          </w:tr>
        </w:sdtContent>
      </w:sdt>
      <w:permEnd w:id="1433434208"/>
    </w:tbl>
    <w:p w:rsidR="00DF5D0E" w:rsidP="00D9253D" w:rsidRDefault="00DF5D0E">
      <w:pPr>
        <w:pStyle w:val="BillEnd"/>
        <w:suppressLineNumbers/>
      </w:pPr>
    </w:p>
    <w:p w:rsidR="00DF5D0E" w:rsidP="00D9253D" w:rsidRDefault="00DE256E">
      <w:pPr>
        <w:pStyle w:val="BillEnd"/>
        <w:suppressLineNumbers/>
      </w:pPr>
      <w:r>
        <w:rPr>
          <w:b/>
        </w:rPr>
        <w:t>--- END ---</w:t>
      </w:r>
    </w:p>
    <w:p w:rsidR="00DF5D0E" w:rsidP="00D9253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F2" w:rsidRDefault="009B3AF2" w:rsidP="00DF5D0E">
      <w:r>
        <w:separator/>
      </w:r>
    </w:p>
  </w:endnote>
  <w:endnote w:type="continuationSeparator" w:id="0">
    <w:p w:rsidR="009B3AF2" w:rsidRDefault="009B3A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BB" w:rsidRDefault="00D96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F2" w:rsidRDefault="00C40EDC">
    <w:pPr>
      <w:pStyle w:val="AmendDraftFooter"/>
    </w:pPr>
    <w:fldSimple w:instr=" TITLE   \* MERGEFORMAT ">
      <w:r w:rsidR="00720F25">
        <w:t>2095 AMH WYLI MUNN 642</w:t>
      </w:r>
    </w:fldSimple>
    <w:r w:rsidR="009B3AF2">
      <w:tab/>
    </w:r>
    <w:r w:rsidR="009B3AF2">
      <w:fldChar w:fldCharType="begin"/>
    </w:r>
    <w:r w:rsidR="009B3AF2">
      <w:instrText xml:space="preserve"> PAGE  \* Arabic  \* MERGEFORMAT </w:instrText>
    </w:r>
    <w:r w:rsidR="009B3AF2">
      <w:fldChar w:fldCharType="separate"/>
    </w:r>
    <w:r w:rsidR="00720F25">
      <w:rPr>
        <w:noProof/>
      </w:rPr>
      <w:t>2</w:t>
    </w:r>
    <w:r w:rsidR="009B3A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F2" w:rsidRDefault="00C40EDC">
    <w:pPr>
      <w:pStyle w:val="AmendDraftFooter"/>
    </w:pPr>
    <w:fldSimple w:instr=" TITLE   \* MERGEFORMAT ">
      <w:r w:rsidR="00720F25">
        <w:t>2095 AMH WYLI MUNN 642</w:t>
      </w:r>
    </w:fldSimple>
    <w:r w:rsidR="009B3AF2">
      <w:tab/>
    </w:r>
    <w:r w:rsidR="009B3AF2">
      <w:fldChar w:fldCharType="begin"/>
    </w:r>
    <w:r w:rsidR="009B3AF2">
      <w:instrText xml:space="preserve"> PAGE  \* Arabic  \* MERGEFORMAT </w:instrText>
    </w:r>
    <w:r w:rsidR="009B3AF2">
      <w:fldChar w:fldCharType="separate"/>
    </w:r>
    <w:r w:rsidR="00720F25">
      <w:rPr>
        <w:noProof/>
      </w:rPr>
      <w:t>1</w:t>
    </w:r>
    <w:r w:rsidR="009B3A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F2" w:rsidRDefault="009B3AF2" w:rsidP="00DF5D0E">
      <w:r>
        <w:separator/>
      </w:r>
    </w:p>
  </w:footnote>
  <w:footnote w:type="continuationSeparator" w:id="0">
    <w:p w:rsidR="009B3AF2" w:rsidRDefault="009B3AF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CBB" w:rsidRDefault="00D9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F2" w:rsidRDefault="009B3AF2">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AF2" w:rsidRDefault="009B3AF2">
                          <w:pPr>
                            <w:pStyle w:val="RCWSLText"/>
                            <w:jc w:val="right"/>
                          </w:pPr>
                          <w:r>
                            <w:t>1</w:t>
                          </w:r>
                        </w:p>
                        <w:p w:rsidR="009B3AF2" w:rsidRDefault="009B3AF2">
                          <w:pPr>
                            <w:pStyle w:val="RCWSLText"/>
                            <w:jc w:val="right"/>
                          </w:pPr>
                          <w:r>
                            <w:t>2</w:t>
                          </w:r>
                        </w:p>
                        <w:p w:rsidR="009B3AF2" w:rsidRDefault="009B3AF2">
                          <w:pPr>
                            <w:pStyle w:val="RCWSLText"/>
                            <w:jc w:val="right"/>
                          </w:pPr>
                          <w:r>
                            <w:t>3</w:t>
                          </w:r>
                        </w:p>
                        <w:p w:rsidR="009B3AF2" w:rsidRDefault="009B3AF2">
                          <w:pPr>
                            <w:pStyle w:val="RCWSLText"/>
                            <w:jc w:val="right"/>
                          </w:pPr>
                          <w:r>
                            <w:t>4</w:t>
                          </w:r>
                        </w:p>
                        <w:p w:rsidR="009B3AF2" w:rsidRDefault="009B3AF2">
                          <w:pPr>
                            <w:pStyle w:val="RCWSLText"/>
                            <w:jc w:val="right"/>
                          </w:pPr>
                          <w:r>
                            <w:t>5</w:t>
                          </w:r>
                        </w:p>
                        <w:p w:rsidR="009B3AF2" w:rsidRDefault="009B3AF2">
                          <w:pPr>
                            <w:pStyle w:val="RCWSLText"/>
                            <w:jc w:val="right"/>
                          </w:pPr>
                          <w:r>
                            <w:t>6</w:t>
                          </w:r>
                        </w:p>
                        <w:p w:rsidR="009B3AF2" w:rsidRDefault="009B3AF2">
                          <w:pPr>
                            <w:pStyle w:val="RCWSLText"/>
                            <w:jc w:val="right"/>
                          </w:pPr>
                          <w:r>
                            <w:t>7</w:t>
                          </w:r>
                        </w:p>
                        <w:p w:rsidR="009B3AF2" w:rsidRDefault="009B3AF2">
                          <w:pPr>
                            <w:pStyle w:val="RCWSLText"/>
                            <w:jc w:val="right"/>
                          </w:pPr>
                          <w:r>
                            <w:t>8</w:t>
                          </w:r>
                        </w:p>
                        <w:p w:rsidR="009B3AF2" w:rsidRDefault="009B3AF2">
                          <w:pPr>
                            <w:pStyle w:val="RCWSLText"/>
                            <w:jc w:val="right"/>
                          </w:pPr>
                          <w:r>
                            <w:t>9</w:t>
                          </w:r>
                        </w:p>
                        <w:p w:rsidR="009B3AF2" w:rsidRDefault="009B3AF2">
                          <w:pPr>
                            <w:pStyle w:val="RCWSLText"/>
                            <w:jc w:val="right"/>
                          </w:pPr>
                          <w:r>
                            <w:t>10</w:t>
                          </w:r>
                        </w:p>
                        <w:p w:rsidR="009B3AF2" w:rsidRDefault="009B3AF2">
                          <w:pPr>
                            <w:pStyle w:val="RCWSLText"/>
                            <w:jc w:val="right"/>
                          </w:pPr>
                          <w:r>
                            <w:t>11</w:t>
                          </w:r>
                        </w:p>
                        <w:p w:rsidR="009B3AF2" w:rsidRDefault="009B3AF2">
                          <w:pPr>
                            <w:pStyle w:val="RCWSLText"/>
                            <w:jc w:val="right"/>
                          </w:pPr>
                          <w:r>
                            <w:t>12</w:t>
                          </w:r>
                        </w:p>
                        <w:p w:rsidR="009B3AF2" w:rsidRDefault="009B3AF2">
                          <w:pPr>
                            <w:pStyle w:val="RCWSLText"/>
                            <w:jc w:val="right"/>
                          </w:pPr>
                          <w:r>
                            <w:t>13</w:t>
                          </w:r>
                        </w:p>
                        <w:p w:rsidR="009B3AF2" w:rsidRDefault="009B3AF2">
                          <w:pPr>
                            <w:pStyle w:val="RCWSLText"/>
                            <w:jc w:val="right"/>
                          </w:pPr>
                          <w:r>
                            <w:t>14</w:t>
                          </w:r>
                        </w:p>
                        <w:p w:rsidR="009B3AF2" w:rsidRDefault="009B3AF2">
                          <w:pPr>
                            <w:pStyle w:val="RCWSLText"/>
                            <w:jc w:val="right"/>
                          </w:pPr>
                          <w:r>
                            <w:t>15</w:t>
                          </w:r>
                        </w:p>
                        <w:p w:rsidR="009B3AF2" w:rsidRDefault="009B3AF2">
                          <w:pPr>
                            <w:pStyle w:val="RCWSLText"/>
                            <w:jc w:val="right"/>
                          </w:pPr>
                          <w:r>
                            <w:t>16</w:t>
                          </w:r>
                        </w:p>
                        <w:p w:rsidR="009B3AF2" w:rsidRDefault="009B3AF2">
                          <w:pPr>
                            <w:pStyle w:val="RCWSLText"/>
                            <w:jc w:val="right"/>
                          </w:pPr>
                          <w:r>
                            <w:t>17</w:t>
                          </w:r>
                        </w:p>
                        <w:p w:rsidR="009B3AF2" w:rsidRDefault="009B3AF2">
                          <w:pPr>
                            <w:pStyle w:val="RCWSLText"/>
                            <w:jc w:val="right"/>
                          </w:pPr>
                          <w:r>
                            <w:t>18</w:t>
                          </w:r>
                        </w:p>
                        <w:p w:rsidR="009B3AF2" w:rsidRDefault="009B3AF2">
                          <w:pPr>
                            <w:pStyle w:val="RCWSLText"/>
                            <w:jc w:val="right"/>
                          </w:pPr>
                          <w:r>
                            <w:t>19</w:t>
                          </w:r>
                        </w:p>
                        <w:p w:rsidR="009B3AF2" w:rsidRDefault="009B3AF2">
                          <w:pPr>
                            <w:pStyle w:val="RCWSLText"/>
                            <w:jc w:val="right"/>
                          </w:pPr>
                          <w:r>
                            <w:t>20</w:t>
                          </w:r>
                        </w:p>
                        <w:p w:rsidR="009B3AF2" w:rsidRDefault="009B3AF2">
                          <w:pPr>
                            <w:pStyle w:val="RCWSLText"/>
                            <w:jc w:val="right"/>
                          </w:pPr>
                          <w:r>
                            <w:t>21</w:t>
                          </w:r>
                        </w:p>
                        <w:p w:rsidR="009B3AF2" w:rsidRDefault="009B3AF2">
                          <w:pPr>
                            <w:pStyle w:val="RCWSLText"/>
                            <w:jc w:val="right"/>
                          </w:pPr>
                          <w:r>
                            <w:t>22</w:t>
                          </w:r>
                        </w:p>
                        <w:p w:rsidR="009B3AF2" w:rsidRDefault="009B3AF2">
                          <w:pPr>
                            <w:pStyle w:val="RCWSLText"/>
                            <w:jc w:val="right"/>
                          </w:pPr>
                          <w:r>
                            <w:t>23</w:t>
                          </w:r>
                        </w:p>
                        <w:p w:rsidR="009B3AF2" w:rsidRDefault="009B3AF2">
                          <w:pPr>
                            <w:pStyle w:val="RCWSLText"/>
                            <w:jc w:val="right"/>
                          </w:pPr>
                          <w:r>
                            <w:t>24</w:t>
                          </w:r>
                        </w:p>
                        <w:p w:rsidR="009B3AF2" w:rsidRDefault="009B3AF2">
                          <w:pPr>
                            <w:pStyle w:val="RCWSLText"/>
                            <w:jc w:val="right"/>
                          </w:pPr>
                          <w:r>
                            <w:t>25</w:t>
                          </w:r>
                        </w:p>
                        <w:p w:rsidR="009B3AF2" w:rsidRDefault="009B3AF2">
                          <w:pPr>
                            <w:pStyle w:val="RCWSLText"/>
                            <w:jc w:val="right"/>
                          </w:pPr>
                          <w:r>
                            <w:t>26</w:t>
                          </w:r>
                        </w:p>
                        <w:p w:rsidR="009B3AF2" w:rsidRDefault="009B3AF2">
                          <w:pPr>
                            <w:pStyle w:val="RCWSLText"/>
                            <w:jc w:val="right"/>
                          </w:pPr>
                          <w:r>
                            <w:t>27</w:t>
                          </w:r>
                        </w:p>
                        <w:p w:rsidR="009B3AF2" w:rsidRDefault="009B3AF2">
                          <w:pPr>
                            <w:pStyle w:val="RCWSLText"/>
                            <w:jc w:val="right"/>
                          </w:pPr>
                          <w:r>
                            <w:t>28</w:t>
                          </w:r>
                        </w:p>
                        <w:p w:rsidR="009B3AF2" w:rsidRDefault="009B3AF2">
                          <w:pPr>
                            <w:pStyle w:val="RCWSLText"/>
                            <w:jc w:val="right"/>
                          </w:pPr>
                          <w:r>
                            <w:t>29</w:t>
                          </w:r>
                        </w:p>
                        <w:p w:rsidR="009B3AF2" w:rsidRDefault="009B3AF2">
                          <w:pPr>
                            <w:pStyle w:val="RCWSLText"/>
                            <w:jc w:val="right"/>
                          </w:pPr>
                          <w:r>
                            <w:t>30</w:t>
                          </w:r>
                        </w:p>
                        <w:p w:rsidR="009B3AF2" w:rsidRDefault="009B3AF2">
                          <w:pPr>
                            <w:pStyle w:val="RCWSLText"/>
                            <w:jc w:val="right"/>
                          </w:pPr>
                          <w:r>
                            <w:t>31</w:t>
                          </w:r>
                        </w:p>
                        <w:p w:rsidR="009B3AF2" w:rsidRDefault="009B3AF2">
                          <w:pPr>
                            <w:pStyle w:val="RCWSLText"/>
                            <w:jc w:val="right"/>
                          </w:pPr>
                          <w:r>
                            <w:t>32</w:t>
                          </w:r>
                        </w:p>
                        <w:p w:rsidR="009B3AF2" w:rsidRDefault="009B3AF2">
                          <w:pPr>
                            <w:pStyle w:val="RCWSLText"/>
                            <w:jc w:val="right"/>
                          </w:pPr>
                          <w:r>
                            <w:t>33</w:t>
                          </w:r>
                        </w:p>
                        <w:p w:rsidR="009B3AF2" w:rsidRDefault="009B3AF2">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9B3AF2" w:rsidRDefault="009B3AF2">
                    <w:pPr>
                      <w:pStyle w:val="RCWSLText"/>
                      <w:jc w:val="right"/>
                    </w:pPr>
                    <w:r>
                      <w:t>1</w:t>
                    </w:r>
                  </w:p>
                  <w:p w:rsidR="009B3AF2" w:rsidRDefault="009B3AF2">
                    <w:pPr>
                      <w:pStyle w:val="RCWSLText"/>
                      <w:jc w:val="right"/>
                    </w:pPr>
                    <w:r>
                      <w:t>2</w:t>
                    </w:r>
                  </w:p>
                  <w:p w:rsidR="009B3AF2" w:rsidRDefault="009B3AF2">
                    <w:pPr>
                      <w:pStyle w:val="RCWSLText"/>
                      <w:jc w:val="right"/>
                    </w:pPr>
                    <w:r>
                      <w:t>3</w:t>
                    </w:r>
                  </w:p>
                  <w:p w:rsidR="009B3AF2" w:rsidRDefault="009B3AF2">
                    <w:pPr>
                      <w:pStyle w:val="RCWSLText"/>
                      <w:jc w:val="right"/>
                    </w:pPr>
                    <w:r>
                      <w:t>4</w:t>
                    </w:r>
                  </w:p>
                  <w:p w:rsidR="009B3AF2" w:rsidRDefault="009B3AF2">
                    <w:pPr>
                      <w:pStyle w:val="RCWSLText"/>
                      <w:jc w:val="right"/>
                    </w:pPr>
                    <w:r>
                      <w:t>5</w:t>
                    </w:r>
                  </w:p>
                  <w:p w:rsidR="009B3AF2" w:rsidRDefault="009B3AF2">
                    <w:pPr>
                      <w:pStyle w:val="RCWSLText"/>
                      <w:jc w:val="right"/>
                    </w:pPr>
                    <w:r>
                      <w:t>6</w:t>
                    </w:r>
                  </w:p>
                  <w:p w:rsidR="009B3AF2" w:rsidRDefault="009B3AF2">
                    <w:pPr>
                      <w:pStyle w:val="RCWSLText"/>
                      <w:jc w:val="right"/>
                    </w:pPr>
                    <w:r>
                      <w:t>7</w:t>
                    </w:r>
                  </w:p>
                  <w:p w:rsidR="009B3AF2" w:rsidRDefault="009B3AF2">
                    <w:pPr>
                      <w:pStyle w:val="RCWSLText"/>
                      <w:jc w:val="right"/>
                    </w:pPr>
                    <w:r>
                      <w:t>8</w:t>
                    </w:r>
                  </w:p>
                  <w:p w:rsidR="009B3AF2" w:rsidRDefault="009B3AF2">
                    <w:pPr>
                      <w:pStyle w:val="RCWSLText"/>
                      <w:jc w:val="right"/>
                    </w:pPr>
                    <w:r>
                      <w:t>9</w:t>
                    </w:r>
                  </w:p>
                  <w:p w:rsidR="009B3AF2" w:rsidRDefault="009B3AF2">
                    <w:pPr>
                      <w:pStyle w:val="RCWSLText"/>
                      <w:jc w:val="right"/>
                    </w:pPr>
                    <w:r>
                      <w:t>10</w:t>
                    </w:r>
                  </w:p>
                  <w:p w:rsidR="009B3AF2" w:rsidRDefault="009B3AF2">
                    <w:pPr>
                      <w:pStyle w:val="RCWSLText"/>
                      <w:jc w:val="right"/>
                    </w:pPr>
                    <w:r>
                      <w:t>11</w:t>
                    </w:r>
                  </w:p>
                  <w:p w:rsidR="009B3AF2" w:rsidRDefault="009B3AF2">
                    <w:pPr>
                      <w:pStyle w:val="RCWSLText"/>
                      <w:jc w:val="right"/>
                    </w:pPr>
                    <w:r>
                      <w:t>12</w:t>
                    </w:r>
                  </w:p>
                  <w:p w:rsidR="009B3AF2" w:rsidRDefault="009B3AF2">
                    <w:pPr>
                      <w:pStyle w:val="RCWSLText"/>
                      <w:jc w:val="right"/>
                    </w:pPr>
                    <w:r>
                      <w:t>13</w:t>
                    </w:r>
                  </w:p>
                  <w:p w:rsidR="009B3AF2" w:rsidRDefault="009B3AF2">
                    <w:pPr>
                      <w:pStyle w:val="RCWSLText"/>
                      <w:jc w:val="right"/>
                    </w:pPr>
                    <w:r>
                      <w:t>14</w:t>
                    </w:r>
                  </w:p>
                  <w:p w:rsidR="009B3AF2" w:rsidRDefault="009B3AF2">
                    <w:pPr>
                      <w:pStyle w:val="RCWSLText"/>
                      <w:jc w:val="right"/>
                    </w:pPr>
                    <w:r>
                      <w:t>15</w:t>
                    </w:r>
                  </w:p>
                  <w:p w:rsidR="009B3AF2" w:rsidRDefault="009B3AF2">
                    <w:pPr>
                      <w:pStyle w:val="RCWSLText"/>
                      <w:jc w:val="right"/>
                    </w:pPr>
                    <w:r>
                      <w:t>16</w:t>
                    </w:r>
                  </w:p>
                  <w:p w:rsidR="009B3AF2" w:rsidRDefault="009B3AF2">
                    <w:pPr>
                      <w:pStyle w:val="RCWSLText"/>
                      <w:jc w:val="right"/>
                    </w:pPr>
                    <w:r>
                      <w:t>17</w:t>
                    </w:r>
                  </w:p>
                  <w:p w:rsidR="009B3AF2" w:rsidRDefault="009B3AF2">
                    <w:pPr>
                      <w:pStyle w:val="RCWSLText"/>
                      <w:jc w:val="right"/>
                    </w:pPr>
                    <w:r>
                      <w:t>18</w:t>
                    </w:r>
                  </w:p>
                  <w:p w:rsidR="009B3AF2" w:rsidRDefault="009B3AF2">
                    <w:pPr>
                      <w:pStyle w:val="RCWSLText"/>
                      <w:jc w:val="right"/>
                    </w:pPr>
                    <w:r>
                      <w:t>19</w:t>
                    </w:r>
                  </w:p>
                  <w:p w:rsidR="009B3AF2" w:rsidRDefault="009B3AF2">
                    <w:pPr>
                      <w:pStyle w:val="RCWSLText"/>
                      <w:jc w:val="right"/>
                    </w:pPr>
                    <w:r>
                      <w:t>20</w:t>
                    </w:r>
                  </w:p>
                  <w:p w:rsidR="009B3AF2" w:rsidRDefault="009B3AF2">
                    <w:pPr>
                      <w:pStyle w:val="RCWSLText"/>
                      <w:jc w:val="right"/>
                    </w:pPr>
                    <w:r>
                      <w:t>21</w:t>
                    </w:r>
                  </w:p>
                  <w:p w:rsidR="009B3AF2" w:rsidRDefault="009B3AF2">
                    <w:pPr>
                      <w:pStyle w:val="RCWSLText"/>
                      <w:jc w:val="right"/>
                    </w:pPr>
                    <w:r>
                      <w:t>22</w:t>
                    </w:r>
                  </w:p>
                  <w:p w:rsidR="009B3AF2" w:rsidRDefault="009B3AF2">
                    <w:pPr>
                      <w:pStyle w:val="RCWSLText"/>
                      <w:jc w:val="right"/>
                    </w:pPr>
                    <w:r>
                      <w:t>23</w:t>
                    </w:r>
                  </w:p>
                  <w:p w:rsidR="009B3AF2" w:rsidRDefault="009B3AF2">
                    <w:pPr>
                      <w:pStyle w:val="RCWSLText"/>
                      <w:jc w:val="right"/>
                    </w:pPr>
                    <w:r>
                      <w:t>24</w:t>
                    </w:r>
                  </w:p>
                  <w:p w:rsidR="009B3AF2" w:rsidRDefault="009B3AF2">
                    <w:pPr>
                      <w:pStyle w:val="RCWSLText"/>
                      <w:jc w:val="right"/>
                    </w:pPr>
                    <w:r>
                      <w:t>25</w:t>
                    </w:r>
                  </w:p>
                  <w:p w:rsidR="009B3AF2" w:rsidRDefault="009B3AF2">
                    <w:pPr>
                      <w:pStyle w:val="RCWSLText"/>
                      <w:jc w:val="right"/>
                    </w:pPr>
                    <w:r>
                      <w:t>26</w:t>
                    </w:r>
                  </w:p>
                  <w:p w:rsidR="009B3AF2" w:rsidRDefault="009B3AF2">
                    <w:pPr>
                      <w:pStyle w:val="RCWSLText"/>
                      <w:jc w:val="right"/>
                    </w:pPr>
                    <w:r>
                      <w:t>27</w:t>
                    </w:r>
                  </w:p>
                  <w:p w:rsidR="009B3AF2" w:rsidRDefault="009B3AF2">
                    <w:pPr>
                      <w:pStyle w:val="RCWSLText"/>
                      <w:jc w:val="right"/>
                    </w:pPr>
                    <w:r>
                      <w:t>28</w:t>
                    </w:r>
                  </w:p>
                  <w:p w:rsidR="009B3AF2" w:rsidRDefault="009B3AF2">
                    <w:pPr>
                      <w:pStyle w:val="RCWSLText"/>
                      <w:jc w:val="right"/>
                    </w:pPr>
                    <w:r>
                      <w:t>29</w:t>
                    </w:r>
                  </w:p>
                  <w:p w:rsidR="009B3AF2" w:rsidRDefault="009B3AF2">
                    <w:pPr>
                      <w:pStyle w:val="RCWSLText"/>
                      <w:jc w:val="right"/>
                    </w:pPr>
                    <w:r>
                      <w:t>30</w:t>
                    </w:r>
                  </w:p>
                  <w:p w:rsidR="009B3AF2" w:rsidRDefault="009B3AF2">
                    <w:pPr>
                      <w:pStyle w:val="RCWSLText"/>
                      <w:jc w:val="right"/>
                    </w:pPr>
                    <w:r>
                      <w:t>31</w:t>
                    </w:r>
                  </w:p>
                  <w:p w:rsidR="009B3AF2" w:rsidRDefault="009B3AF2">
                    <w:pPr>
                      <w:pStyle w:val="RCWSLText"/>
                      <w:jc w:val="right"/>
                    </w:pPr>
                    <w:r>
                      <w:t>32</w:t>
                    </w:r>
                  </w:p>
                  <w:p w:rsidR="009B3AF2" w:rsidRDefault="009B3AF2">
                    <w:pPr>
                      <w:pStyle w:val="RCWSLText"/>
                      <w:jc w:val="right"/>
                    </w:pPr>
                    <w:r>
                      <w:t>33</w:t>
                    </w:r>
                  </w:p>
                  <w:p w:rsidR="009B3AF2" w:rsidRDefault="009B3AF2">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F2" w:rsidRDefault="009B3AF2">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AF2" w:rsidRDefault="009B3AF2" w:rsidP="00605C39">
                          <w:pPr>
                            <w:pStyle w:val="RCWSLText"/>
                            <w:spacing w:before="2888"/>
                            <w:jc w:val="right"/>
                          </w:pPr>
                          <w:r>
                            <w:t>1</w:t>
                          </w:r>
                        </w:p>
                        <w:p w:rsidR="009B3AF2" w:rsidRDefault="009B3AF2">
                          <w:pPr>
                            <w:pStyle w:val="RCWSLText"/>
                            <w:jc w:val="right"/>
                          </w:pPr>
                          <w:r>
                            <w:t>2</w:t>
                          </w:r>
                        </w:p>
                        <w:p w:rsidR="009B3AF2" w:rsidRDefault="009B3AF2">
                          <w:pPr>
                            <w:pStyle w:val="RCWSLText"/>
                            <w:jc w:val="right"/>
                          </w:pPr>
                          <w:r>
                            <w:t>3</w:t>
                          </w:r>
                        </w:p>
                        <w:p w:rsidR="009B3AF2" w:rsidRDefault="009B3AF2">
                          <w:pPr>
                            <w:pStyle w:val="RCWSLText"/>
                            <w:jc w:val="right"/>
                          </w:pPr>
                          <w:r>
                            <w:t>4</w:t>
                          </w:r>
                        </w:p>
                        <w:p w:rsidR="009B3AF2" w:rsidRDefault="009B3AF2">
                          <w:pPr>
                            <w:pStyle w:val="RCWSLText"/>
                            <w:jc w:val="right"/>
                          </w:pPr>
                          <w:r>
                            <w:t>5</w:t>
                          </w:r>
                        </w:p>
                        <w:p w:rsidR="009B3AF2" w:rsidRDefault="009B3AF2">
                          <w:pPr>
                            <w:pStyle w:val="RCWSLText"/>
                            <w:jc w:val="right"/>
                          </w:pPr>
                          <w:r>
                            <w:t>6</w:t>
                          </w:r>
                        </w:p>
                        <w:p w:rsidR="009B3AF2" w:rsidRDefault="009B3AF2">
                          <w:pPr>
                            <w:pStyle w:val="RCWSLText"/>
                            <w:jc w:val="right"/>
                          </w:pPr>
                          <w:r>
                            <w:t>7</w:t>
                          </w:r>
                        </w:p>
                        <w:p w:rsidR="009B3AF2" w:rsidRDefault="009B3AF2">
                          <w:pPr>
                            <w:pStyle w:val="RCWSLText"/>
                            <w:jc w:val="right"/>
                          </w:pPr>
                          <w:r>
                            <w:t>8</w:t>
                          </w:r>
                        </w:p>
                        <w:p w:rsidR="009B3AF2" w:rsidRDefault="009B3AF2">
                          <w:pPr>
                            <w:pStyle w:val="RCWSLText"/>
                            <w:jc w:val="right"/>
                          </w:pPr>
                          <w:r>
                            <w:t>9</w:t>
                          </w:r>
                        </w:p>
                        <w:p w:rsidR="009B3AF2" w:rsidRDefault="009B3AF2">
                          <w:pPr>
                            <w:pStyle w:val="RCWSLText"/>
                            <w:jc w:val="right"/>
                          </w:pPr>
                          <w:r>
                            <w:t>10</w:t>
                          </w:r>
                        </w:p>
                        <w:p w:rsidR="009B3AF2" w:rsidRDefault="009B3AF2">
                          <w:pPr>
                            <w:pStyle w:val="RCWSLText"/>
                            <w:jc w:val="right"/>
                          </w:pPr>
                          <w:r>
                            <w:t>11</w:t>
                          </w:r>
                        </w:p>
                        <w:p w:rsidR="009B3AF2" w:rsidRDefault="009B3AF2">
                          <w:pPr>
                            <w:pStyle w:val="RCWSLText"/>
                            <w:jc w:val="right"/>
                          </w:pPr>
                          <w:r>
                            <w:t>12</w:t>
                          </w:r>
                        </w:p>
                        <w:p w:rsidR="009B3AF2" w:rsidRDefault="009B3AF2">
                          <w:pPr>
                            <w:pStyle w:val="RCWSLText"/>
                            <w:jc w:val="right"/>
                          </w:pPr>
                          <w:r>
                            <w:t>13</w:t>
                          </w:r>
                        </w:p>
                        <w:p w:rsidR="009B3AF2" w:rsidRDefault="009B3AF2">
                          <w:pPr>
                            <w:pStyle w:val="RCWSLText"/>
                            <w:jc w:val="right"/>
                          </w:pPr>
                          <w:r>
                            <w:t>14</w:t>
                          </w:r>
                        </w:p>
                        <w:p w:rsidR="009B3AF2" w:rsidRDefault="009B3AF2">
                          <w:pPr>
                            <w:pStyle w:val="RCWSLText"/>
                            <w:jc w:val="right"/>
                          </w:pPr>
                          <w:r>
                            <w:t>15</w:t>
                          </w:r>
                        </w:p>
                        <w:p w:rsidR="009B3AF2" w:rsidRDefault="009B3AF2">
                          <w:pPr>
                            <w:pStyle w:val="RCWSLText"/>
                            <w:jc w:val="right"/>
                          </w:pPr>
                          <w:r>
                            <w:t>16</w:t>
                          </w:r>
                        </w:p>
                        <w:p w:rsidR="009B3AF2" w:rsidRDefault="009B3AF2">
                          <w:pPr>
                            <w:pStyle w:val="RCWSLText"/>
                            <w:jc w:val="right"/>
                          </w:pPr>
                          <w:r>
                            <w:t>17</w:t>
                          </w:r>
                        </w:p>
                        <w:p w:rsidR="009B3AF2" w:rsidRDefault="009B3AF2">
                          <w:pPr>
                            <w:pStyle w:val="RCWSLText"/>
                            <w:jc w:val="right"/>
                          </w:pPr>
                          <w:r>
                            <w:t>18</w:t>
                          </w:r>
                        </w:p>
                        <w:p w:rsidR="009B3AF2" w:rsidRDefault="009B3AF2">
                          <w:pPr>
                            <w:pStyle w:val="RCWSLText"/>
                            <w:jc w:val="right"/>
                          </w:pPr>
                          <w:r>
                            <w:t>19</w:t>
                          </w:r>
                        </w:p>
                        <w:p w:rsidR="009B3AF2" w:rsidRDefault="009B3AF2">
                          <w:pPr>
                            <w:pStyle w:val="RCWSLText"/>
                            <w:jc w:val="right"/>
                          </w:pPr>
                          <w:r>
                            <w:t>20</w:t>
                          </w:r>
                        </w:p>
                        <w:p w:rsidR="009B3AF2" w:rsidRDefault="009B3AF2">
                          <w:pPr>
                            <w:pStyle w:val="RCWSLText"/>
                            <w:jc w:val="right"/>
                          </w:pPr>
                          <w:r>
                            <w:t>21</w:t>
                          </w:r>
                        </w:p>
                        <w:p w:rsidR="009B3AF2" w:rsidRDefault="009B3AF2">
                          <w:pPr>
                            <w:pStyle w:val="RCWSLText"/>
                            <w:jc w:val="right"/>
                          </w:pPr>
                          <w:r>
                            <w:t>22</w:t>
                          </w:r>
                        </w:p>
                        <w:p w:rsidR="009B3AF2" w:rsidRDefault="009B3AF2">
                          <w:pPr>
                            <w:pStyle w:val="RCWSLText"/>
                            <w:jc w:val="right"/>
                          </w:pPr>
                          <w:r>
                            <w:t>23</w:t>
                          </w:r>
                        </w:p>
                        <w:p w:rsidR="009B3AF2" w:rsidRDefault="009B3AF2">
                          <w:pPr>
                            <w:pStyle w:val="RCWSLText"/>
                            <w:jc w:val="right"/>
                          </w:pPr>
                          <w:r>
                            <w:t>24</w:t>
                          </w:r>
                        </w:p>
                        <w:p w:rsidR="009B3AF2" w:rsidRDefault="009B3AF2" w:rsidP="00060D21">
                          <w:pPr>
                            <w:pStyle w:val="RCWSLText"/>
                            <w:jc w:val="right"/>
                          </w:pPr>
                          <w:r>
                            <w:t>25</w:t>
                          </w:r>
                        </w:p>
                        <w:p w:rsidR="009B3AF2" w:rsidRDefault="009B3AF2" w:rsidP="00060D21">
                          <w:pPr>
                            <w:pStyle w:val="RCWSLText"/>
                            <w:jc w:val="right"/>
                          </w:pPr>
                          <w:r>
                            <w:t>26</w:t>
                          </w:r>
                        </w:p>
                        <w:p w:rsidR="009B3AF2" w:rsidRDefault="009B3AF2"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9B3AF2" w:rsidRDefault="009B3AF2" w:rsidP="00605C39">
                    <w:pPr>
                      <w:pStyle w:val="RCWSLText"/>
                      <w:spacing w:before="2888"/>
                      <w:jc w:val="right"/>
                    </w:pPr>
                    <w:r>
                      <w:t>1</w:t>
                    </w:r>
                  </w:p>
                  <w:p w:rsidR="009B3AF2" w:rsidRDefault="009B3AF2">
                    <w:pPr>
                      <w:pStyle w:val="RCWSLText"/>
                      <w:jc w:val="right"/>
                    </w:pPr>
                    <w:r>
                      <w:t>2</w:t>
                    </w:r>
                  </w:p>
                  <w:p w:rsidR="009B3AF2" w:rsidRDefault="009B3AF2">
                    <w:pPr>
                      <w:pStyle w:val="RCWSLText"/>
                      <w:jc w:val="right"/>
                    </w:pPr>
                    <w:r>
                      <w:t>3</w:t>
                    </w:r>
                  </w:p>
                  <w:p w:rsidR="009B3AF2" w:rsidRDefault="009B3AF2">
                    <w:pPr>
                      <w:pStyle w:val="RCWSLText"/>
                      <w:jc w:val="right"/>
                    </w:pPr>
                    <w:r>
                      <w:t>4</w:t>
                    </w:r>
                  </w:p>
                  <w:p w:rsidR="009B3AF2" w:rsidRDefault="009B3AF2">
                    <w:pPr>
                      <w:pStyle w:val="RCWSLText"/>
                      <w:jc w:val="right"/>
                    </w:pPr>
                    <w:r>
                      <w:t>5</w:t>
                    </w:r>
                  </w:p>
                  <w:p w:rsidR="009B3AF2" w:rsidRDefault="009B3AF2">
                    <w:pPr>
                      <w:pStyle w:val="RCWSLText"/>
                      <w:jc w:val="right"/>
                    </w:pPr>
                    <w:r>
                      <w:t>6</w:t>
                    </w:r>
                  </w:p>
                  <w:p w:rsidR="009B3AF2" w:rsidRDefault="009B3AF2">
                    <w:pPr>
                      <w:pStyle w:val="RCWSLText"/>
                      <w:jc w:val="right"/>
                    </w:pPr>
                    <w:r>
                      <w:t>7</w:t>
                    </w:r>
                  </w:p>
                  <w:p w:rsidR="009B3AF2" w:rsidRDefault="009B3AF2">
                    <w:pPr>
                      <w:pStyle w:val="RCWSLText"/>
                      <w:jc w:val="right"/>
                    </w:pPr>
                    <w:r>
                      <w:t>8</w:t>
                    </w:r>
                  </w:p>
                  <w:p w:rsidR="009B3AF2" w:rsidRDefault="009B3AF2">
                    <w:pPr>
                      <w:pStyle w:val="RCWSLText"/>
                      <w:jc w:val="right"/>
                    </w:pPr>
                    <w:r>
                      <w:t>9</w:t>
                    </w:r>
                  </w:p>
                  <w:p w:rsidR="009B3AF2" w:rsidRDefault="009B3AF2">
                    <w:pPr>
                      <w:pStyle w:val="RCWSLText"/>
                      <w:jc w:val="right"/>
                    </w:pPr>
                    <w:r>
                      <w:t>10</w:t>
                    </w:r>
                  </w:p>
                  <w:p w:rsidR="009B3AF2" w:rsidRDefault="009B3AF2">
                    <w:pPr>
                      <w:pStyle w:val="RCWSLText"/>
                      <w:jc w:val="right"/>
                    </w:pPr>
                    <w:r>
                      <w:t>11</w:t>
                    </w:r>
                  </w:p>
                  <w:p w:rsidR="009B3AF2" w:rsidRDefault="009B3AF2">
                    <w:pPr>
                      <w:pStyle w:val="RCWSLText"/>
                      <w:jc w:val="right"/>
                    </w:pPr>
                    <w:r>
                      <w:t>12</w:t>
                    </w:r>
                  </w:p>
                  <w:p w:rsidR="009B3AF2" w:rsidRDefault="009B3AF2">
                    <w:pPr>
                      <w:pStyle w:val="RCWSLText"/>
                      <w:jc w:val="right"/>
                    </w:pPr>
                    <w:r>
                      <w:t>13</w:t>
                    </w:r>
                  </w:p>
                  <w:p w:rsidR="009B3AF2" w:rsidRDefault="009B3AF2">
                    <w:pPr>
                      <w:pStyle w:val="RCWSLText"/>
                      <w:jc w:val="right"/>
                    </w:pPr>
                    <w:r>
                      <w:t>14</w:t>
                    </w:r>
                  </w:p>
                  <w:p w:rsidR="009B3AF2" w:rsidRDefault="009B3AF2">
                    <w:pPr>
                      <w:pStyle w:val="RCWSLText"/>
                      <w:jc w:val="right"/>
                    </w:pPr>
                    <w:r>
                      <w:t>15</w:t>
                    </w:r>
                  </w:p>
                  <w:p w:rsidR="009B3AF2" w:rsidRDefault="009B3AF2">
                    <w:pPr>
                      <w:pStyle w:val="RCWSLText"/>
                      <w:jc w:val="right"/>
                    </w:pPr>
                    <w:r>
                      <w:t>16</w:t>
                    </w:r>
                  </w:p>
                  <w:p w:rsidR="009B3AF2" w:rsidRDefault="009B3AF2">
                    <w:pPr>
                      <w:pStyle w:val="RCWSLText"/>
                      <w:jc w:val="right"/>
                    </w:pPr>
                    <w:r>
                      <w:t>17</w:t>
                    </w:r>
                  </w:p>
                  <w:p w:rsidR="009B3AF2" w:rsidRDefault="009B3AF2">
                    <w:pPr>
                      <w:pStyle w:val="RCWSLText"/>
                      <w:jc w:val="right"/>
                    </w:pPr>
                    <w:r>
                      <w:t>18</w:t>
                    </w:r>
                  </w:p>
                  <w:p w:rsidR="009B3AF2" w:rsidRDefault="009B3AF2">
                    <w:pPr>
                      <w:pStyle w:val="RCWSLText"/>
                      <w:jc w:val="right"/>
                    </w:pPr>
                    <w:r>
                      <w:t>19</w:t>
                    </w:r>
                  </w:p>
                  <w:p w:rsidR="009B3AF2" w:rsidRDefault="009B3AF2">
                    <w:pPr>
                      <w:pStyle w:val="RCWSLText"/>
                      <w:jc w:val="right"/>
                    </w:pPr>
                    <w:r>
                      <w:t>20</w:t>
                    </w:r>
                  </w:p>
                  <w:p w:rsidR="009B3AF2" w:rsidRDefault="009B3AF2">
                    <w:pPr>
                      <w:pStyle w:val="RCWSLText"/>
                      <w:jc w:val="right"/>
                    </w:pPr>
                    <w:r>
                      <w:t>21</w:t>
                    </w:r>
                  </w:p>
                  <w:p w:rsidR="009B3AF2" w:rsidRDefault="009B3AF2">
                    <w:pPr>
                      <w:pStyle w:val="RCWSLText"/>
                      <w:jc w:val="right"/>
                    </w:pPr>
                    <w:r>
                      <w:t>22</w:t>
                    </w:r>
                  </w:p>
                  <w:p w:rsidR="009B3AF2" w:rsidRDefault="009B3AF2">
                    <w:pPr>
                      <w:pStyle w:val="RCWSLText"/>
                      <w:jc w:val="right"/>
                    </w:pPr>
                    <w:r>
                      <w:t>23</w:t>
                    </w:r>
                  </w:p>
                  <w:p w:rsidR="009B3AF2" w:rsidRDefault="009B3AF2">
                    <w:pPr>
                      <w:pStyle w:val="RCWSLText"/>
                      <w:jc w:val="right"/>
                    </w:pPr>
                    <w:r>
                      <w:t>24</w:t>
                    </w:r>
                  </w:p>
                  <w:p w:rsidR="009B3AF2" w:rsidRDefault="009B3AF2" w:rsidP="00060D21">
                    <w:pPr>
                      <w:pStyle w:val="RCWSLText"/>
                      <w:jc w:val="right"/>
                    </w:pPr>
                    <w:r>
                      <w:t>25</w:t>
                    </w:r>
                  </w:p>
                  <w:p w:rsidR="009B3AF2" w:rsidRDefault="009B3AF2" w:rsidP="00060D21">
                    <w:pPr>
                      <w:pStyle w:val="RCWSLText"/>
                      <w:jc w:val="right"/>
                    </w:pPr>
                    <w:r>
                      <w:t>26</w:t>
                    </w:r>
                  </w:p>
                  <w:p w:rsidR="009B3AF2" w:rsidRDefault="009B3AF2"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5C90D0E"/>
    <w:multiLevelType w:val="hybridMultilevel"/>
    <w:tmpl w:val="20826DF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0CF2"/>
    <w:rsid w:val="00177B42"/>
    <w:rsid w:val="001A775A"/>
    <w:rsid w:val="001B4E53"/>
    <w:rsid w:val="001C1B27"/>
    <w:rsid w:val="001C7F91"/>
    <w:rsid w:val="001E6675"/>
    <w:rsid w:val="00217E8A"/>
    <w:rsid w:val="00243424"/>
    <w:rsid w:val="00265296"/>
    <w:rsid w:val="00281CBD"/>
    <w:rsid w:val="0028434A"/>
    <w:rsid w:val="00316CD9"/>
    <w:rsid w:val="003A52FC"/>
    <w:rsid w:val="003B3455"/>
    <w:rsid w:val="003E2FC6"/>
    <w:rsid w:val="00492DDC"/>
    <w:rsid w:val="004C6615"/>
    <w:rsid w:val="00523C5A"/>
    <w:rsid w:val="005E69C3"/>
    <w:rsid w:val="00605C39"/>
    <w:rsid w:val="00640EEF"/>
    <w:rsid w:val="006841E6"/>
    <w:rsid w:val="006F7027"/>
    <w:rsid w:val="007049E4"/>
    <w:rsid w:val="00720F25"/>
    <w:rsid w:val="0072335D"/>
    <w:rsid w:val="0072541D"/>
    <w:rsid w:val="00757317"/>
    <w:rsid w:val="007769AF"/>
    <w:rsid w:val="007D1589"/>
    <w:rsid w:val="007D35D4"/>
    <w:rsid w:val="0083749C"/>
    <w:rsid w:val="008443FE"/>
    <w:rsid w:val="00846034"/>
    <w:rsid w:val="008A6C36"/>
    <w:rsid w:val="008C7E6E"/>
    <w:rsid w:val="008E7DD1"/>
    <w:rsid w:val="00931B84"/>
    <w:rsid w:val="00940F4C"/>
    <w:rsid w:val="0096303F"/>
    <w:rsid w:val="00972869"/>
    <w:rsid w:val="00984CD1"/>
    <w:rsid w:val="009B3AF2"/>
    <w:rsid w:val="009F23A9"/>
    <w:rsid w:val="00A01F29"/>
    <w:rsid w:val="00A17B5B"/>
    <w:rsid w:val="00A4729B"/>
    <w:rsid w:val="00A85E7F"/>
    <w:rsid w:val="00A9059A"/>
    <w:rsid w:val="00A93D4A"/>
    <w:rsid w:val="00AA1230"/>
    <w:rsid w:val="00AB682C"/>
    <w:rsid w:val="00AD2D0A"/>
    <w:rsid w:val="00B31D1C"/>
    <w:rsid w:val="00B41494"/>
    <w:rsid w:val="00B518D0"/>
    <w:rsid w:val="00B56650"/>
    <w:rsid w:val="00B73E0A"/>
    <w:rsid w:val="00B961E0"/>
    <w:rsid w:val="00BF0BC5"/>
    <w:rsid w:val="00BF44DF"/>
    <w:rsid w:val="00C40EDC"/>
    <w:rsid w:val="00C61A83"/>
    <w:rsid w:val="00C8108C"/>
    <w:rsid w:val="00C93085"/>
    <w:rsid w:val="00D40447"/>
    <w:rsid w:val="00D659AC"/>
    <w:rsid w:val="00D9253D"/>
    <w:rsid w:val="00D96CBB"/>
    <w:rsid w:val="00DA47F3"/>
    <w:rsid w:val="00DC2C13"/>
    <w:rsid w:val="00DE256E"/>
    <w:rsid w:val="00DF5D0E"/>
    <w:rsid w:val="00E1471A"/>
    <w:rsid w:val="00E267B1"/>
    <w:rsid w:val="00E41CC6"/>
    <w:rsid w:val="00E47155"/>
    <w:rsid w:val="00E66F5D"/>
    <w:rsid w:val="00E831A5"/>
    <w:rsid w:val="00E850E7"/>
    <w:rsid w:val="00EB1ECE"/>
    <w:rsid w:val="00EC4C96"/>
    <w:rsid w:val="00ED2EEB"/>
    <w:rsid w:val="00F229DE"/>
    <w:rsid w:val="00F304D3"/>
    <w:rsid w:val="00F4663F"/>
    <w:rsid w:val="00FB6C0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147C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2095</BillDocName>
  <AmendType>AMH</AmendType>
  <SponsorAcronym>WYLI</SponsorAcronym>
  <DrafterAcronym>MUNN</DrafterAcronym>
  <DraftNumber>642</DraftNumber>
  <ReferenceNumber>HB 2095</ReferenceNumber>
  <Floor>H AMD</Floor>
  <AmendmentNumber> 264</AmendmentNumber>
  <Sponsors>By Representative Wylie</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914</Words>
  <Characters>5210</Characters>
  <Application>Microsoft Office Word</Application>
  <DocSecurity>8</DocSecurity>
  <Lines>121</Lines>
  <Paragraphs>37</Paragraphs>
  <ScaleCrop>false</ScaleCrop>
  <HeadingPairs>
    <vt:vector size="2" baseType="variant">
      <vt:variant>
        <vt:lpstr>Title</vt:lpstr>
      </vt:variant>
      <vt:variant>
        <vt:i4>1</vt:i4>
      </vt:variant>
    </vt:vector>
  </HeadingPairs>
  <TitlesOfParts>
    <vt:vector size="1" baseType="lpstr">
      <vt:lpstr>2095 AMH WYLI MUNN 641</vt:lpstr>
    </vt:vector>
  </TitlesOfParts>
  <Company>Washington State Legislature</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2095 AMH WYLI MUNN 642</dc:title>
  <dc:creator>David Munnecke</dc:creator>
  <cp:lastModifiedBy>Munnecke, David</cp:lastModifiedBy>
  <cp:revision>11</cp:revision>
  <cp:lastPrinted>2017-03-06T20:58:00Z</cp:lastPrinted>
  <dcterms:created xsi:type="dcterms:W3CDTF">2017-03-06T20:38:00Z</dcterms:created>
  <dcterms:modified xsi:type="dcterms:W3CDTF">2017-03-06T20:58:00Z</dcterms:modified>
</cp:coreProperties>
</file>