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4291a82a24ebd" /></Relationships>
</file>

<file path=word/document.xml><?xml version="1.0" encoding="utf-8"?>
<w:document xmlns:w="http://schemas.openxmlformats.org/wordprocessingml/2006/main">
  <w:body>
    <w:p>
      <w:r>
        <w:rPr>
          <w:b/>
        </w:rPr>
        <w:r>
          <w:rPr/>
          <w:t xml:space="preserve">2114-S</w:t>
        </w:r>
      </w:r>
      <w:r>
        <w:rPr>
          <w:b/>
        </w:rPr>
        <w:t xml:space="preserve"> </w:t>
        <w:t xml:space="preserve">AMH</w:t>
      </w:r>
      <w:r>
        <w:rPr>
          <w:b/>
        </w:rPr>
        <w:t xml:space="preserve"> </w:t>
        <w:r>
          <w:rPr/>
          <w:t xml:space="preserve">SHMK</w:t>
        </w:r>
      </w:r>
      <w:r>
        <w:rPr>
          <w:b/>
        </w:rPr>
        <w:t xml:space="preserve"> </w:t>
        <w:r>
          <w:rPr/>
          <w:t xml:space="preserve">H2298.2</w:t>
        </w:r>
      </w:r>
      <w:r>
        <w:rPr>
          <w:b/>
        </w:rPr>
        <w:t xml:space="preserve"> - NOT FOR FLOOR USE</w:t>
      </w:r>
    </w:p>
    <w:p>
      <w:pPr>
        <w:ind w:left="0" w:right="0" w:firstLine="576"/>
      </w:pPr>
    </w:p>
    <w:p>
      <w:pPr>
        <w:spacing w:before="480" w:after="0" w:line="408" w:lineRule="exact"/>
      </w:pPr>
      <w:r>
        <w:rPr>
          <w:b/>
          <w:u w:val="single"/>
        </w:rPr>
        <w:t xml:space="preserve">SHB 2114</w:t>
      </w:r>
      <w:r>
        <w:t xml:space="preserve"> -</w:t>
      </w:r>
      <w:r>
        <w:t xml:space="preserve"> </w:t>
        <w:t xml:space="preserve">H AMD</w:t>
      </w:r>
      <w:r>
        <w:t xml:space="preserve"> </w:t>
      </w:r>
      <w:r>
        <w:rPr>
          <w:b/>
        </w:rPr>
        <w:t xml:space="preserve">266</w:t>
      </w:r>
    </w:p>
    <w:p>
      <w:pPr>
        <w:spacing w:before="0" w:after="0" w:line="408" w:lineRule="exact"/>
        <w:ind w:left="0" w:right="0" w:firstLine="576"/>
        <w:jc w:val="left"/>
      </w:pPr>
      <w:r>
        <w:rPr/>
        <w:t xml:space="preserve">By Representative Schmick</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 means a bill sent to a covered person by an out-of-network provider or facility for health care services provided to the covered person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(18) "Episode of care" means health care services provided to a covered person after the covered person is admitted to, and before the covered person is discharged from, a health care facility.</w:t>
      </w:r>
    </w:p>
    <w:p>
      <w:pPr>
        <w:spacing w:before="0" w:after="0" w:line="408" w:lineRule="exact"/>
        <w:ind w:left="0" w:right="0" w:firstLine="576"/>
        <w:jc w:val="left"/>
      </w:pPr>
      <w:r>
        <w:rPr>
          <w:u w:val="single"/>
        </w:rPr>
        <w:t xml:space="preserve">(19)</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(29) "In-network" or "participating" means a provider or facility that has contracted with a carrier or a carrier's contractor or subcontractor to provide health care services to covered persons with the expectation of receiving reimbursement from the carrier at specified levels as payment in full for the health care services.</w:t>
      </w:r>
    </w:p>
    <w:p>
      <w:pPr>
        <w:spacing w:before="0" w:after="0" w:line="408" w:lineRule="exact"/>
        <w:ind w:left="0" w:right="0" w:firstLine="576"/>
        <w:jc w:val="left"/>
      </w:pPr>
      <w:r>
        <w:rPr>
          <w:u w:val="single"/>
        </w:rPr>
        <w:t xml:space="preserve">(30)</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(33) "Out-of-network" or "nonparticipating" means a provider or facility that has not contracted with a carrier or a carrier's contractor or subcontractor to provide health care services to covered persons.</w:t>
      </w:r>
    </w:p>
    <w:p>
      <w:pPr>
        <w:spacing w:before="0" w:after="0" w:line="408" w:lineRule="exact"/>
        <w:ind w:left="0" w:right="0" w:firstLine="576"/>
        <w:jc w:val="left"/>
      </w:pPr>
      <w:r>
        <w:rPr>
          <w:u w:val="single"/>
        </w:rPr>
        <w:t xml:space="preserve">(34) "Out-of-pocket maximum" means the maximum amount a covered person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(35)</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 </w:t>
      </w:r>
      <w:r>
        <w:rPr>
          <w:u w:val="single"/>
        </w:rPr>
        <w:t xml:space="preserve">with the patient's knowledge and consent</w:t>
      </w:r>
      <w:r>
        <w:rPr/>
        <w:t xml:space="preserve">.</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3 through 16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 covered person for the following health care services:</w:t>
      </w:r>
    </w:p>
    <w:p>
      <w:pPr>
        <w:spacing w:before="0" w:after="0" w:line="408" w:lineRule="exact"/>
        <w:ind w:left="0" w:right="0" w:firstLine="576"/>
        <w:jc w:val="left"/>
      </w:pPr>
      <w:r>
        <w:rPr/>
        <w:t xml:space="preserve">(a) Emergency services provided to a covered person; and</w:t>
      </w:r>
    </w:p>
    <w:p>
      <w:pPr>
        <w:spacing w:before="0" w:after="0" w:line="408" w:lineRule="exact"/>
        <w:ind w:left="0" w:right="0" w:firstLine="576"/>
        <w:jc w:val="left"/>
      </w:pPr>
      <w:r>
        <w:rPr/>
        <w:t xml:space="preserve">(b) Nonemergency health care services provided to a covered person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 because an in-network provider was unavailable or the need for the services arose at the time the services were rendered and was unforeseen.</w:t>
      </w:r>
    </w:p>
    <w:p>
      <w:pPr>
        <w:spacing w:before="0" w:after="0" w:line="408" w:lineRule="exact"/>
        <w:ind w:left="0" w:right="0" w:firstLine="576"/>
        <w:jc w:val="left"/>
      </w:pPr>
      <w:r>
        <w:rPr/>
        <w:t xml:space="preserve">(2) Payment for services described in subsection (1) of this section is subject to sections 5 through 7 of this act.</w:t>
      </w:r>
    </w:p>
    <w:p>
      <w:pPr>
        <w:spacing w:before="0" w:after="0" w:line="408" w:lineRule="exact"/>
        <w:ind w:left="0" w:right="0" w:firstLine="576"/>
        <w:jc w:val="left"/>
      </w:pPr>
      <w:r>
        <w:rPr/>
        <w:t xml:space="preserve">(3) For purposes of this subchapter, "surgical or ancillary services" means surgery, anesthesiology, pathology, radiology, laboratory, or hospitalist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billing a covered person for in-network cost-sharing for the services described in section 4 of this act, an out-of-network provider or facility must request that the carrier provide a written explanation of benefits specifying the applicable in-network cost-sharing amounts owed by the covered person. The carrier must provide the explanation of benefits within sixty days of the provider's or facility's request.</w:t>
      </w:r>
    </w:p>
    <w:p>
      <w:pPr>
        <w:spacing w:before="0" w:after="0" w:line="408" w:lineRule="exact"/>
        <w:ind w:left="0" w:right="0" w:firstLine="576"/>
        <w:jc w:val="left"/>
      </w:pPr>
      <w:r>
        <w:rPr/>
        <w:t xml:space="preserve">(b) A carrier must calculate the in-network cost-sharing amount for the out-of-network provider's or facility's services using the carrier's median contracted rate for similar services in the geographic area where the services were provided. If there is more than one level of cost-sharing, the carrier must use the cost-sharing amount most beneficial to the covered person.</w:t>
      </w:r>
    </w:p>
    <w:p>
      <w:pPr>
        <w:spacing w:before="0" w:after="0" w:line="408" w:lineRule="exact"/>
        <w:ind w:left="0" w:right="0" w:firstLine="576"/>
        <w:jc w:val="left"/>
      </w:pPr>
      <w:r>
        <w:rPr/>
        <w:t xml:space="preserve">(2) If a covered person receives emergency or nonemergency health care services under the circumstances described in section 4 of this act:</w:t>
      </w:r>
    </w:p>
    <w:p>
      <w:pPr>
        <w:spacing w:before="0" w:after="0" w:line="408" w:lineRule="exact"/>
        <w:ind w:left="0" w:right="0" w:firstLine="576"/>
        <w:jc w:val="left"/>
      </w:pPr>
      <w:r>
        <w:rPr/>
        <w:t xml:space="preserve">(a) The covered person satisfies his or her obligation to pay for the health care services if he or she pays the in–network cost-sharing amount specified in the carrier's explanation of benefits;</w:t>
      </w:r>
    </w:p>
    <w:p>
      <w:pPr>
        <w:spacing w:before="0" w:after="0" w:line="408" w:lineRule="exact"/>
        <w:ind w:left="0" w:right="0" w:firstLine="576"/>
        <w:jc w:val="left"/>
      </w:pPr>
      <w:r>
        <w:rPr/>
        <w:t xml:space="preserve">(b) A carrier, out-of-network provider, or out-of-network facility, and an agent, trustee, or assignee of a carrier, out-of-network provider, or out-of-network facility:</w:t>
      </w:r>
    </w:p>
    <w:p>
      <w:pPr>
        <w:spacing w:before="0" w:after="0" w:line="408" w:lineRule="exact"/>
        <w:ind w:left="0" w:right="0" w:firstLine="576"/>
        <w:jc w:val="left"/>
      </w:pPr>
      <w:r>
        <w:rPr/>
        <w:t xml:space="preserve">(i) Must ensure that the covered person incurs no greater cost than he or she would have incurred if the services had been provided by an in-network provider or at an in-network facility;</w:t>
      </w:r>
    </w:p>
    <w:p>
      <w:pPr>
        <w:spacing w:before="0" w:after="0" w:line="408" w:lineRule="exact"/>
        <w:ind w:left="0" w:right="0" w:firstLine="576"/>
        <w:jc w:val="left"/>
      </w:pPr>
      <w:r>
        <w:rPr/>
        <w:t xml:space="preserve">(ii) May not balance bill or otherwise attempt to collect from the covered person any amount greater than the in-network cost-sharing amount specified in the carrier's explanation of benefits;</w:t>
      </w:r>
    </w:p>
    <w:p>
      <w:pPr>
        <w:spacing w:before="0" w:after="0" w:line="408" w:lineRule="exact"/>
        <w:ind w:left="0" w:right="0" w:firstLine="576"/>
        <w:jc w:val="left"/>
      </w:pPr>
      <w:r>
        <w:rPr/>
        <w:t xml:space="preserve">(iii) May not report adverse information to a consumer credit reporting agency or commence a civil action against the covered person before the expiration of one hundred fifty days after the initial billing for the amount owed by the covered person under this section; and</w:t>
      </w:r>
    </w:p>
    <w:p>
      <w:pPr>
        <w:spacing w:before="0" w:after="0" w:line="408" w:lineRule="exact"/>
        <w:ind w:left="0" w:right="0" w:firstLine="576"/>
        <w:jc w:val="left"/>
      </w:pPr>
      <w:r>
        <w:rPr/>
        <w:t xml:space="preserve">(iv) May not use wage garnishments or liens on the primary residence of the covered person as a means of collecting unpaid bills under this section;</w:t>
      </w:r>
    </w:p>
    <w:p>
      <w:pPr>
        <w:spacing w:before="0" w:after="0" w:line="408" w:lineRule="exact"/>
        <w:ind w:left="0" w:right="0" w:firstLine="576"/>
        <w:jc w:val="left"/>
      </w:pPr>
      <w:r>
        <w:rPr/>
        <w:t xml:space="preserve">(c) The carrier must treat any cost-sharing amounts paid by the covered person for such services in the same manner as cost-sharing for health care services provided by an in-network provider and must apply any cost-sharing amounts paid by the covered person for such services toward the limit on the covered person's in-network out-of-pocket maximum expenses;</w:t>
      </w:r>
    </w:p>
    <w:p>
      <w:pPr>
        <w:spacing w:before="0" w:after="0" w:line="408" w:lineRule="exact"/>
        <w:ind w:left="0" w:right="0" w:firstLine="576"/>
        <w:jc w:val="left"/>
      </w:pPr>
      <w:r>
        <w:rPr/>
        <w:t xml:space="preserve">(d) If the covered person pays the out-of-network provider, out-of-network facility, or carrier an amount that exceeds the in-network cost-sharing amount specified in the carrier's explanation of benefits, the provider, facility, or carrier must refund any amount in excess of the in-network cost-sharing amount to the covered person within thirty business days of receipt. Interest must be paid to the covered person for any unrefunded payments at a rate of twelve percent beginning on the first calendar day after the thirty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out-of-network provider or facility's bill for health care services described in section 4 of this act, the carrier must make payment directly to the provider or facility, rather than the covered person.</w:t>
      </w:r>
    </w:p>
    <w:p>
      <w:pPr>
        <w:spacing w:before="0" w:after="0" w:line="408" w:lineRule="exact"/>
        <w:ind w:left="0" w:right="0" w:firstLine="576"/>
        <w:jc w:val="left"/>
      </w:pPr>
      <w:r>
        <w:rPr/>
        <w:t xml:space="preserve">(2)(a) If the billed amount is less than three hundred dollars, the carrier must pay the out-of-network provider or facility the full billed amount.</w:t>
      </w:r>
    </w:p>
    <w:p>
      <w:pPr>
        <w:spacing w:before="0" w:after="0" w:line="408" w:lineRule="exact"/>
        <w:ind w:left="0" w:right="0" w:firstLine="576"/>
        <w:jc w:val="left"/>
      </w:pPr>
      <w:r>
        <w:rPr/>
        <w:t xml:space="preserve">(b) If the billed amount is more than three hundred dollars, the carrier and the out-of-network provider or facility may agree to resolve the payment dispute:</w:t>
      </w:r>
    </w:p>
    <w:p>
      <w:pPr>
        <w:spacing w:before="0" w:after="0" w:line="408" w:lineRule="exact"/>
        <w:ind w:left="0" w:right="0" w:firstLine="576"/>
        <w:jc w:val="left"/>
      </w:pPr>
      <w:r>
        <w:rPr/>
        <w:t xml:space="preserve">(i) Using the dispute resolution process described in section 7 of this act if the amount in dispute is two thousand dollars or more; or</w:t>
      </w:r>
    </w:p>
    <w:p>
      <w:pPr>
        <w:spacing w:before="0" w:after="0" w:line="408" w:lineRule="exact"/>
        <w:ind w:left="0" w:right="0" w:firstLine="576"/>
        <w:jc w:val="left"/>
      </w:pPr>
      <w:r>
        <w:rPr/>
        <w:t xml:space="preserve">(ii) Using mediation. If the amount in dispute is less than two thousand dollars, mediation expenses, not including attorneys' fees, must be divided equally among the carrier, the out-of-network provider who provided the health care services, and the in-network or out-of-network facility at which the services were provided. The provisions of chapter 7.07 RCW apply to mediations conducted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carrier, out-of-network provider, or out-of-network facility may initiate arbitration to resolve a payment dispute if the requirements described in section 6 of this act are met. Each arbitration proceeding may not involve more than one episode of care or more than one out-of-network provider or facility. The arbitrator may not consolidate multiple disputes for resolution in a single arbitration proceeding.</w:t>
      </w:r>
    </w:p>
    <w:p>
      <w:pPr>
        <w:spacing w:before="0" w:after="0" w:line="408" w:lineRule="exact"/>
        <w:ind w:left="0" w:right="0" w:firstLine="576"/>
        <w:jc w:val="left"/>
      </w:pPr>
      <w:r>
        <w:rPr/>
        <w:t xml:space="preserve">(b) To initiate arbitration, the carrier, provider, or facility must file a request with the commissioner no later than ninety days after the provider's or facility's receipt of the written explanation of benefits under section 5 of this act. The party requesting arbitration must provide the nonrequesting party with a written notification that arbitration has been initiated. The notification must state the requesting party's final offer. No later than thirty days following receipt of the notification, the nonrequesting party must provide its final offer to the requesting party.</w:t>
      </w:r>
    </w:p>
    <w:p>
      <w:pPr>
        <w:spacing w:before="0" w:after="0" w:line="408" w:lineRule="exact"/>
        <w:ind w:left="0" w:right="0" w:firstLine="576"/>
        <w:jc w:val="left"/>
      </w:pPr>
      <w:r>
        <w:rPr/>
        <w:t xml:space="preserve">(2)(a) Once the requesting party has filed a request for arbitration with the commissioner, the commissioner must provide the parties with a list of approved arbitrators or entities that provide binding arbitration. The arbitrators on the list must be trained by the American arbitration association or the American health lawyers association.</w:t>
      </w:r>
    </w:p>
    <w:p>
      <w:pPr>
        <w:spacing w:before="0" w:after="0" w:line="408" w:lineRule="exact"/>
        <w:ind w:left="0" w:right="0" w:firstLine="576"/>
        <w:jc w:val="left"/>
      </w:pPr>
      <w:r>
        <w:rPr/>
        <w:t xml:space="preserve">(b) To select an arbitrator, the parties may agree on an arbitrator from the list provided by the commissioner. If the parties do not agree on an arbitrator, the commissioner must provide the parties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process within twenty days of receipt of the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days after the request for arbitration is filed with the commissioner. No later than thirty days after the receipt of the parties' written submissions, the arbitrator must: Issue a written decision requiring payment of the final offer amount of either the requesting party or the nonrequesting party; notify the parties of its decision; and provide the decisions and the information described in section 8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the appropriate amount to be paid to the out-of-network provider or facility, the arbitrator must consider the following factors:</w:t>
      </w:r>
    </w:p>
    <w:p>
      <w:pPr>
        <w:spacing w:before="0" w:after="0" w:line="408" w:lineRule="exact"/>
        <w:ind w:left="0" w:right="0" w:firstLine="576"/>
        <w:jc w:val="left"/>
      </w:pPr>
      <w:r>
        <w:rPr/>
        <w:t xml:space="preserve">(i) Whether there is a gross disparity between the amount charged by the out-of-network provider or facility and: (A) Amounts paid to the provider or facility for the same services provided to other patients by carriers with respect to which the provider or facility is out-of-network; and (B) the amounts paid by the carrier to reimburse similarly qualified out-of-network providers or facilities for the same services in the same region;</w:t>
      </w:r>
    </w:p>
    <w:p>
      <w:pPr>
        <w:spacing w:before="0" w:after="0" w:line="408" w:lineRule="exact"/>
        <w:ind w:left="0" w:right="0" w:firstLine="576"/>
        <w:jc w:val="left"/>
      </w:pPr>
      <w:r>
        <w:rPr/>
        <w:t xml:space="preserve">(ii) The circumstances and complexity of the case; and</w:t>
      </w:r>
    </w:p>
    <w:p>
      <w:pPr>
        <w:spacing w:before="0" w:after="0" w:line="408" w:lineRule="exact"/>
        <w:ind w:left="0" w:right="0" w:firstLine="576"/>
        <w:jc w:val="left"/>
      </w:pPr>
      <w:r>
        <w:rPr/>
        <w:t xml:space="preserve">(iii) Patient characteristics.</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paid by the party whose final offer was rejected by the arbitrator.</w:t>
      </w:r>
    </w:p>
    <w:p>
      <w:pPr>
        <w:spacing w:before="0" w:after="0" w:line="408" w:lineRule="exact"/>
        <w:ind w:left="0" w:right="0" w:firstLine="576"/>
        <w:jc w:val="left"/>
      </w:pPr>
      <w:r>
        <w:rPr/>
        <w:t xml:space="preserve">(5)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The covered person is not liable for any of the costs of the arbitration and may not be required to participate in the arbitration proceeding as a witness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7 of this act. The report must include summary information related to the matters decided through arbitration, as well as the following information for each dispute resolved through arbitration: The carrier;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it to the relevant committees of the legislature annually by July 1st.</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in consultation with carriers, health care providers, health care facilities, and consumers, must develop standard template language for notifying consumers that they may not be balance billed for health care services under the circumstances described in section 4 of this act. The standard template language must include contact information for the office of the insurance commissioner so that consumers may contact the office of the insurance commissioner if they believe they have received a balance bill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nonemployed provider group that provides surgical or ancillary services at a hospital or ambulatory surgical facility must notify the hospital or ambulatory surgical facility of the carriers with which the provider group contracts. The provider group must notify the hospital or ambulatory surgical facility if the contract between the provider group and a carrier will be terminated. The provider group must provide the notice as soon as practicable, but in no case less than forty-five days prior to termination of the contract.</w:t>
      </w:r>
    </w:p>
    <w:p>
      <w:pPr>
        <w:spacing w:before="0" w:after="0" w:line="408" w:lineRule="exact"/>
        <w:ind w:left="0" w:right="0" w:firstLine="576"/>
        <w:jc w:val="left"/>
      </w:pPr>
      <w:r>
        <w:rPr/>
        <w:t xml:space="preserve">(2) A hospital or ambulatory surgical facility must post the following information on its web site:</w:t>
      </w:r>
    </w:p>
    <w:p>
      <w:pPr>
        <w:spacing w:before="0" w:after="0" w:line="408" w:lineRule="exact"/>
        <w:ind w:left="0" w:right="0" w:firstLine="576"/>
        <w:jc w:val="left"/>
      </w:pPr>
      <w:r>
        <w:rPr/>
        <w:t xml:space="preserve">(a) A list of the carriers with which the hospital or ambulatory surgical facility contracts; and</w:t>
      </w:r>
    </w:p>
    <w:p>
      <w:pPr>
        <w:spacing w:before="0" w:after="0" w:line="408" w:lineRule="exact"/>
        <w:ind w:left="0" w:right="0" w:firstLine="576"/>
        <w:jc w:val="left"/>
      </w:pPr>
      <w:r>
        <w:rPr/>
        <w:t xml:space="preserve">(b) For each nonemployed provider group with which the hospital or ambulatory surgical facility has a contract to provide surgical or ancillary services, whether the provider group contracts with the same carriers as the hospital or ambulatory surgical facility.</w:t>
      </w:r>
    </w:p>
    <w:p>
      <w:pPr>
        <w:spacing w:before="0" w:after="0" w:line="408" w:lineRule="exact"/>
        <w:ind w:left="0" w:right="0" w:firstLine="576"/>
        <w:jc w:val="left"/>
      </w:pPr>
      <w:r>
        <w:rPr/>
        <w:t xml:space="preserve">(3) On a quarterly basis, a hospital or ambulatory surgical facility must provide a notice to each carrier with which it contracts regarding the network status of its contracted provider groups. The notice must include, for each type of surgical or ancillary service, whether at least seventy-five percent of the nonemployed providers providing the service in the facility were in-network with the carrier during the previous three months. If the seventy-five percent threshold is not met, the carrier must treat the facility as out-of-network for services other than emergency services, unless the facility notifies the carrier that the seventy-five percent threshold has been met. The carrier must notify the commissioner if it determines that the seventy-five percent threshold has not been met.</w:t>
      </w:r>
    </w:p>
    <w:p>
      <w:pPr>
        <w:spacing w:before="0" w:after="0" w:line="408" w:lineRule="exact"/>
        <w:ind w:left="0" w:right="0" w:firstLine="576"/>
        <w:jc w:val="left"/>
      </w:pPr>
      <w:r>
        <w:rPr/>
        <w:t xml:space="preserve">(4) When a patient is scheduled for nonemergency health care services, a hospital or ambulatory surgical facility must provide the patient with notice as required by this subsection at least ten days prior to the scheduled admission or outpatient service.</w:t>
      </w:r>
    </w:p>
    <w:p>
      <w:pPr>
        <w:spacing w:before="0" w:after="0" w:line="408" w:lineRule="exact"/>
        <w:ind w:left="0" w:right="0" w:firstLine="576"/>
        <w:jc w:val="left"/>
      </w:pPr>
      <w:r>
        <w:rPr/>
        <w:t xml:space="preserve">(a) If the facility is an in-network facility with respect to the patient's health plan, the notice must:</w:t>
      </w:r>
    </w:p>
    <w:p>
      <w:pPr>
        <w:spacing w:before="0" w:after="0" w:line="408" w:lineRule="exact"/>
        <w:ind w:left="0" w:right="0" w:firstLine="576"/>
        <w:jc w:val="left"/>
      </w:pPr>
      <w:r>
        <w:rPr/>
        <w:t xml:space="preserve">(i) Advise the patient that he or she may request that the facility provide only in-network providers;</w:t>
      </w:r>
    </w:p>
    <w:p>
      <w:pPr>
        <w:spacing w:before="0" w:after="0" w:line="408" w:lineRule="exact"/>
        <w:ind w:left="0" w:right="0" w:firstLine="576"/>
        <w:jc w:val="left"/>
      </w:pPr>
      <w:r>
        <w:rPr/>
        <w:t xml:space="preserve">(ii) Disclose the names and contact information for any providers who will provide surgical or ancillary services and indicate whether each provider is in-network or out-of-network with respect to the patient's health plan;</w:t>
      </w:r>
    </w:p>
    <w:p>
      <w:pPr>
        <w:spacing w:before="0" w:after="0" w:line="408" w:lineRule="exact"/>
        <w:ind w:left="0" w:right="0" w:firstLine="576"/>
        <w:jc w:val="left"/>
      </w:pPr>
      <w:r>
        <w:rPr/>
        <w:t xml:space="preserve">(iii) Advise the patient of his or her rights under this subchapter using the standard template language developed under section 9 of this act; and</w:t>
      </w:r>
    </w:p>
    <w:p>
      <w:pPr>
        <w:spacing w:before="0" w:after="0" w:line="408" w:lineRule="exact"/>
        <w:ind w:left="0" w:right="0" w:firstLine="576"/>
        <w:jc w:val="left"/>
      </w:pPr>
      <w:r>
        <w:rPr/>
        <w:t xml:space="preserve">(iv) Provide an estimated range of the cost of services with a disclaimer that the estimate does not account for permitted cost-sharing and that the patient should contact his or her health plan for additional information regarding applicable cost-sharing requirements.</w:t>
      </w:r>
    </w:p>
    <w:p>
      <w:pPr>
        <w:spacing w:before="0" w:after="0" w:line="408" w:lineRule="exact"/>
        <w:ind w:left="0" w:right="0" w:firstLine="576"/>
        <w:jc w:val="left"/>
      </w:pPr>
      <w:r>
        <w:rPr/>
        <w:t xml:space="preserve">(b) If the facility is an out-of-network facility with respect to the patient's health plan, the notice must:</w:t>
      </w:r>
    </w:p>
    <w:p>
      <w:pPr>
        <w:spacing w:before="0" w:after="0" w:line="408" w:lineRule="exact"/>
        <w:ind w:left="0" w:right="0" w:firstLine="576"/>
        <w:jc w:val="left"/>
      </w:pPr>
      <w:r>
        <w:rPr/>
        <w:t xml:space="preserve">(i) Advise the patient that the facility is an out-of-network facility and that the patient may choose to obtain the services at an in-network facility;</w:t>
      </w:r>
    </w:p>
    <w:p>
      <w:pPr>
        <w:spacing w:before="0" w:after="0" w:line="408" w:lineRule="exact"/>
        <w:ind w:left="0" w:right="0" w:firstLine="576"/>
        <w:jc w:val="left"/>
      </w:pPr>
      <w:r>
        <w:rPr/>
        <w:t xml:space="preserve">(ii) Advise the patient that he or she will have the financial responsibility applicable to services provided at an out-of-network facility in excess of applicable cost-sharing amounts and that the patient may be responsible for any costs in excess of those allowed by the health plan;</w:t>
      </w:r>
    </w:p>
    <w:p>
      <w:pPr>
        <w:spacing w:before="0" w:after="0" w:line="408" w:lineRule="exact"/>
        <w:ind w:left="0" w:right="0" w:firstLine="576"/>
        <w:jc w:val="left"/>
      </w:pPr>
      <w:r>
        <w:rPr/>
        <w:t xml:space="preserve">(iii) Provide an estimated range of the cost of services and advise the patient to contact the carrier for further consultation on those costs; and</w:t>
      </w:r>
    </w:p>
    <w:p>
      <w:pPr>
        <w:spacing w:before="0" w:after="0" w:line="408" w:lineRule="exact"/>
        <w:ind w:left="0" w:right="0" w:firstLine="576"/>
        <w:jc w:val="left"/>
      </w:pPr>
      <w:r>
        <w:rPr/>
        <w:t xml:space="preserve">(iv) Inform the patient that he or she may qualify for a discount for some or all of the facility's bill, regardless of insurance status, and that the patient should contact the facility's financial assistance office.</w:t>
      </w:r>
    </w:p>
    <w:p>
      <w:pPr>
        <w:spacing w:before="0" w:after="0" w:line="408" w:lineRule="exact"/>
        <w:ind w:left="0" w:right="0" w:firstLine="576"/>
        <w:jc w:val="left"/>
      </w:pPr>
      <w:r>
        <w:rPr/>
        <w:t xml:space="preserve">(c) If the facility's network status with respect to the patient's health plan changes after the provision of the notice required by this section and before the services are provided, the facility must promptly notify the patient of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provider must provide information on its web site listing the carriers with which the provider contracts.</w:t>
      </w:r>
    </w:p>
    <w:p>
      <w:pPr>
        <w:spacing w:before="0" w:after="0" w:line="408" w:lineRule="exact"/>
        <w:ind w:left="0" w:right="0" w:firstLine="576"/>
        <w:jc w:val="left"/>
      </w:pPr>
      <w:r>
        <w:rPr/>
        <w:t xml:space="preserve">(2) An in-network provider must submit accurate information to a carrier regarding the provider's network status in a timely manner, consistent with the terms of the contract between the provider and the carrier.</w:t>
      </w:r>
    </w:p>
    <w:p>
      <w:pPr>
        <w:spacing w:before="0" w:after="0" w:line="408" w:lineRule="exact"/>
        <w:ind w:left="0" w:right="0" w:firstLine="576"/>
        <w:jc w:val="left"/>
      </w:pPr>
      <w:r>
        <w:rPr/>
        <w:t xml:space="preserve">(3) When a patient is scheduled for nonemergency health care services at an out-of-network hospital or ambulatory surgical facility, a health care provider must provide the patient with notice as required by this subsection if the provider is out-of-network with respect to the patient's health plan. The provider must provide the notice at least ten days prior to the scheduled admission or outpatient service. The notice must:</w:t>
      </w:r>
    </w:p>
    <w:p>
      <w:pPr>
        <w:spacing w:before="0" w:after="0" w:line="408" w:lineRule="exact"/>
        <w:ind w:left="0" w:right="0" w:firstLine="576"/>
        <w:jc w:val="left"/>
      </w:pPr>
      <w:r>
        <w:rPr/>
        <w:t xml:space="preserve">(a) Disclose that the provider is out-of-network with respect to the patient's health plan;</w:t>
      </w:r>
    </w:p>
    <w:p>
      <w:pPr>
        <w:spacing w:before="0" w:after="0" w:line="408" w:lineRule="exact"/>
        <w:ind w:left="0" w:right="0" w:firstLine="576"/>
        <w:jc w:val="left"/>
      </w:pPr>
      <w:r>
        <w:rPr/>
        <w:t xml:space="preserve">(b) Advise the patient that he or she may seek other alternatives, including an in-network provider;</w:t>
      </w:r>
    </w:p>
    <w:p>
      <w:pPr>
        <w:spacing w:before="0" w:after="0" w:line="408" w:lineRule="exact"/>
        <w:ind w:left="0" w:right="0" w:firstLine="576"/>
        <w:jc w:val="left"/>
      </w:pPr>
      <w:r>
        <w:rPr/>
        <w:t xml:space="preserve">(c) Advise the patient that because he or she will be receiving health care services at an out-of-network facility, he or she will have the financial responsibility applicable to services provided outside the health plan's network in excess of applicable cost-sharing amounts and that the patient may be responsible for any costs in excess of those allowed by the health plan; and</w:t>
      </w:r>
    </w:p>
    <w:p>
      <w:pPr>
        <w:spacing w:before="0" w:after="0" w:line="408" w:lineRule="exact"/>
        <w:ind w:left="0" w:right="0" w:firstLine="576"/>
        <w:jc w:val="left"/>
      </w:pPr>
      <w:r>
        <w:rPr/>
        <w:t xml:space="preserve">(d) Provide an estimated range of the cost of services and the estimated amount that the provider may bill the patient and advise the patient to contact his or her carrier for further consultation regarding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 so long as the carrier had notice of the change.</w:t>
      </w:r>
    </w:p>
    <w:p>
      <w:pPr>
        <w:spacing w:before="0" w:after="0" w:line="408" w:lineRule="exact"/>
        <w:ind w:left="0" w:right="0" w:firstLine="576"/>
        <w:jc w:val="left"/>
      </w:pPr>
      <w:r>
        <w:rPr/>
        <w:t xml:space="preserve">(2) A carrier must provide a covered person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Notice of rights under this subchapter using the standard template language developed under section 9 of this act;</w:t>
      </w:r>
    </w:p>
    <w:p>
      <w:pPr>
        <w:spacing w:before="0" w:after="0" w:line="408" w:lineRule="exact"/>
        <w:ind w:left="0" w:right="0" w:firstLine="576"/>
        <w:jc w:val="left"/>
      </w:pPr>
      <w:r>
        <w:rPr/>
        <w:t xml:space="preserve">(c) Notification that if the covered person receives services from an out-of-network provider or facility, under circumstances other than those described in section 4 of this act, the covered person will have the financial responsibility applicable to services provided outside the health plan's network in excess of applicable cost-sharing amounts and that the covered person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including a health care provider, hospital, or ambulatory surgical facility, is violating a provision of this subchapter, the commissioner may order the person to cease and desist.</w:t>
      </w:r>
    </w:p>
    <w:p>
      <w:pPr>
        <w:spacing w:before="0" w:after="0" w:line="408" w:lineRule="exact"/>
        <w:ind w:left="0" w:right="0" w:firstLine="576"/>
        <w:jc w:val="left"/>
      </w:pPr>
      <w:r>
        <w:rPr/>
        <w:t xml:space="preserve">(2) If any person, including a health care provider, hospital, or ambulatory surgical facility, violates or has violated a provision of this subchapter, the commissioner may levy a fine upon the person in an amount not to exceed one thousand dollars per violation and take other action as permitted under this title for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subchapter, including rules governing the dispute resolution process established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must be liberally construed to promote the public interest by ensuring that consumers are not billed out-of-network charges and do not receive additional bills from providers under the circumstances described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sections 3 through 16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16 of this act are each added to </w:t>
      </w:r>
      <w:r>
        <w:rPr/>
        <w:t xml:space="preserve">chapter </w:t>
      </w:r>
      <w:r>
        <w:t xml:space="preserve">48</w:t>
      </w:r>
      <w:r>
        <w:rPr/>
        <w:t xml:space="preserve">.</w:t>
      </w:r>
      <w:r>
        <w:t xml:space="preserve">43</w:t>
      </w:r>
      <w:r>
        <w:rPr/>
        <w:t xml:space="preserve"> RCW</w:t>
      </w:r>
      <w:r>
        <w:rPr/>
        <w:t xml:space="preserve"> 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an out-of-network provider or facility may not balance bill a covered person for the specified health care services. Modifies the nonemergency services for which balance billing is prohibited by removing reference to invasive medical procedures and removing services by an out-of-network provider without the covered person's consent.</w:t>
      </w:r>
    </w:p>
    <w:p>
      <w:pPr>
        <w:spacing w:before="0" w:after="0" w:line="408" w:lineRule="exact"/>
        <w:ind w:left="0" w:right="0" w:firstLine="576"/>
        <w:jc w:val="left"/>
      </w:pPr>
      <w:r>
        <w:rPr/>
        <w:t xml:space="preserve">(2) Applies cost-sharing and dispute resolution provisions to health care facilities, in addition to health care providers. Requires carriers to calculate the in-network cost-sharing rate using the carrier's median (rather than average) contracted rate. Requires carriers to make payments directly to providers and facilities.</w:t>
      </w:r>
    </w:p>
    <w:p>
      <w:pPr>
        <w:spacing w:before="0" w:after="0" w:line="408" w:lineRule="exact"/>
        <w:ind w:left="0" w:right="0" w:firstLine="576"/>
        <w:jc w:val="left"/>
      </w:pPr>
      <w:r>
        <w:rPr/>
        <w:t xml:space="preserve">(3) Requires carriers to pay a billed amount of less than $300. Permits, when the billed amount is $300 or more, a carrier and out-of-network provider or facility to use mediation or, if the amount in dispute is $2000 or more, arbitration. Requires mediation expenses to be divided equally among the carrier, provider, and facility, if the amount in dispute is less than $2000.</w:t>
      </w:r>
    </w:p>
    <w:p>
      <w:pPr>
        <w:spacing w:before="0" w:after="0" w:line="408" w:lineRule="exact"/>
        <w:ind w:left="0" w:right="0" w:firstLine="576"/>
        <w:jc w:val="left"/>
      </w:pPr>
      <w:r>
        <w:rPr/>
        <w:t xml:space="preserve">(4) Removes language providing that arbitration is binding and not subject to appeal. Prohibits consolidation of multiple claims, and limits each arbitration proceeding to one episode of care and one provider or facility. Requires the nonrequesting party to provide its final offer within 30 days (rather than upon receipt), and requires the arbitrator to issue a decision selecting one party's final offer. Remove factors related to the provider's training and disproportionate pattern of involvement in arbitration. Requires arbitration expenses to be paid by the party whose final offer was rejected. Applies the Uniform Arbitration Act to balance billing arbitrations, except in cases of conflict. Expires the section requiring the Insurance Commissioner (Commissioner) to report arbitration information on January 1, 2023.</w:t>
      </w:r>
    </w:p>
    <w:p>
      <w:pPr>
        <w:spacing w:before="0" w:after="0" w:line="408" w:lineRule="exact"/>
        <w:ind w:left="0" w:right="0" w:firstLine="576"/>
        <w:jc w:val="left"/>
      </w:pPr>
      <w:r>
        <w:rPr/>
        <w:t xml:space="preserve">(5) Requires a nonemployed provider group providing surgical or ancillary services to notify facilities regarding its network status. Requires hospitals and ambulatory surgical facilities to notify the carriers with which they contract of the network status of their contracted provider groups. Requires the notice to include, for each type of surgical or ancillary service, whether at least 75 percent of the providers providing the service were in-network during the previous three months. Requires the carrier to treat the facility as out-of-network for nonemergency services if the 75 percent threshold is not met, and requires the carrier to notify the Commissioner if the 75 percent threshold is not met.</w:t>
      </w:r>
    </w:p>
    <w:p>
      <w:pPr>
        <w:spacing w:before="0" w:after="0" w:line="408" w:lineRule="exact"/>
        <w:ind w:left="0" w:right="0" w:firstLine="576"/>
        <w:jc w:val="left"/>
      </w:pPr>
      <w:r>
        <w:rPr/>
        <w:t xml:space="preserve">(6) Requires the Commissioner, in consultation with stakeholders, to develop standard template language for notifying consumers of the circumstances under which they may not be balance billed.</w:t>
      </w:r>
    </w:p>
    <w:p>
      <w:pPr>
        <w:spacing w:before="0" w:after="0" w:line="408" w:lineRule="exact"/>
        <w:ind w:left="0" w:right="0" w:firstLine="576"/>
        <w:jc w:val="left"/>
      </w:pPr>
      <w:r>
        <w:rPr/>
        <w:t xml:space="preserve">(7) Modifies transparency requirements applicable to facilities to:</w:t>
      </w:r>
    </w:p>
    <w:p>
      <w:pPr>
        <w:spacing w:before="0" w:after="0" w:line="408" w:lineRule="exact"/>
        <w:ind w:left="0" w:right="0" w:firstLine="576"/>
        <w:jc w:val="left"/>
      </w:pPr>
      <w:r>
        <w:rPr/>
        <w:t xml:space="preserve">(a) Apply the requirements to hospitals and ambulatory surgical facilities (rather than all health care facilities);</w:t>
      </w:r>
    </w:p>
    <w:p>
      <w:pPr>
        <w:spacing w:before="0" w:after="0" w:line="408" w:lineRule="exact"/>
        <w:ind w:left="0" w:right="0" w:firstLine="576"/>
        <w:jc w:val="left"/>
      </w:pPr>
      <w:r>
        <w:rPr/>
        <w:t xml:space="preserve">(b) Modify the information facilities must post on their web sites to include whether each nonemployed provider group providing surgical or ancillary services contracts with the same carriers as the facility;</w:t>
      </w:r>
    </w:p>
    <w:p>
      <w:pPr>
        <w:spacing w:before="0" w:after="0" w:line="408" w:lineRule="exact"/>
        <w:ind w:left="0" w:right="0" w:firstLine="576"/>
        <w:jc w:val="left"/>
      </w:pPr>
      <w:r>
        <w:rPr/>
        <w:t xml:space="preserve">(c) Require notice to be provided when a patient is scheduled for nonemergency health care services (rather than for nonemergency health care services involving an invasive medical procedure when not all scheduled providers are in-network);</w:t>
      </w:r>
    </w:p>
    <w:p>
      <w:pPr>
        <w:spacing w:before="0" w:after="0" w:line="408" w:lineRule="exact"/>
        <w:ind w:left="0" w:right="0" w:firstLine="576"/>
        <w:jc w:val="left"/>
      </w:pPr>
      <w:r>
        <w:rPr/>
        <w:t xml:space="preserve">(d) Require the notice to be provided 10 days before the service (instead of the earlier of 10 days before or within two days of the service being scheduled);</w:t>
      </w:r>
    </w:p>
    <w:p>
      <w:pPr>
        <w:spacing w:before="0" w:after="0" w:line="408" w:lineRule="exact"/>
        <w:ind w:left="0" w:right="0" w:firstLine="576"/>
        <w:jc w:val="left"/>
      </w:pPr>
      <w:r>
        <w:rPr/>
        <w:t xml:space="preserve">(e) Require notices from in-network facilities to: Advise the patient that he or she may request an in-network provider; disclose the names and network status of providers who will provide surgical or ancillary services; advise the patient of his or her rights under the bill using the standard template language; and provide an estimated range of the cost (rather than include names for scheduled providers and advice to contact the carrier regarding requests for in-network providers); and</w:t>
      </w:r>
    </w:p>
    <w:p>
      <w:pPr>
        <w:spacing w:before="0" w:after="0" w:line="408" w:lineRule="exact"/>
        <w:ind w:left="0" w:right="0" w:firstLine="576"/>
        <w:jc w:val="left"/>
      </w:pPr>
      <w:r>
        <w:rPr/>
        <w:t xml:space="preserve">(f) Remove the requirement that a facility make a good faith effort to identify and schedule in-network providers upon request.</w:t>
      </w:r>
    </w:p>
    <w:p>
      <w:pPr>
        <w:spacing w:before="0" w:after="0" w:line="408" w:lineRule="exact"/>
        <w:ind w:left="0" w:right="0" w:firstLine="576"/>
        <w:jc w:val="left"/>
      </w:pPr>
      <w:r>
        <w:rPr/>
        <w:t xml:space="preserve">(8) Modifies transparency requirements applicable to providers to:</w:t>
      </w:r>
    </w:p>
    <w:p>
      <w:pPr>
        <w:spacing w:before="0" w:after="0" w:line="408" w:lineRule="exact"/>
        <w:ind w:left="0" w:right="0" w:firstLine="576"/>
        <w:jc w:val="left"/>
      </w:pPr>
      <w:r>
        <w:rPr/>
        <w:t xml:space="preserve">(a) Require notice to be provided when a patient is scheduled for nonemergency health care services at an out-of-network hospital or ambulatory surgical facility (rather than for nonemergency health care services involving an invasive medical procedure);</w:t>
      </w:r>
    </w:p>
    <w:p>
      <w:pPr>
        <w:spacing w:before="0" w:after="0" w:line="408" w:lineRule="exact"/>
        <w:ind w:left="0" w:right="0" w:firstLine="576"/>
        <w:jc w:val="left"/>
      </w:pPr>
      <w:r>
        <w:rPr/>
        <w:t xml:space="preserve">(b) Require the notice to be provided 10 days before the service (instead of the earlier of 10 days before or within two days of the service being scheduled);</w:t>
      </w:r>
    </w:p>
    <w:p>
      <w:pPr>
        <w:spacing w:before="0" w:after="0" w:line="408" w:lineRule="exact"/>
        <w:ind w:left="0" w:right="0" w:firstLine="576"/>
        <w:jc w:val="left"/>
      </w:pPr>
      <w:r>
        <w:rPr/>
        <w:t xml:space="preserve">(c) Require the notice to include an estimated range of the cost of services and the amount the provider may bill; and</w:t>
      </w:r>
    </w:p>
    <w:p>
      <w:pPr>
        <w:spacing w:before="0" w:after="0" w:line="408" w:lineRule="exact"/>
        <w:ind w:left="0" w:right="0" w:firstLine="576"/>
        <w:jc w:val="left"/>
      </w:pPr>
      <w:r>
        <w:rPr/>
        <w:t xml:space="preserve">(d) Require in-network providers to submit accurate information to a carrier regarding network status in a timely manner.</w:t>
      </w:r>
    </w:p>
    <w:p>
      <w:pPr>
        <w:spacing w:before="0" w:after="0" w:line="408" w:lineRule="exact"/>
        <w:ind w:left="0" w:right="0" w:firstLine="576"/>
        <w:jc w:val="left"/>
      </w:pPr>
      <w:r>
        <w:rPr/>
        <w:t xml:space="preserve">(9) Modifies transparency requirements applicable to carriers to:</w:t>
      </w:r>
    </w:p>
    <w:p>
      <w:pPr>
        <w:spacing w:before="0" w:after="0" w:line="408" w:lineRule="exact"/>
        <w:ind w:left="0" w:right="0" w:firstLine="576"/>
        <w:jc w:val="left"/>
      </w:pPr>
      <w:r>
        <w:rPr/>
        <w:t xml:space="preserve">(a) Require provider directories to be updated within 30 (instead of 20) days, and remove the requirement to cover services if a covered person reasonably relied on an inaccurate provider directory;</w:t>
      </w:r>
    </w:p>
    <w:p>
      <w:pPr>
        <w:spacing w:before="0" w:after="0" w:line="408" w:lineRule="exact"/>
        <w:ind w:left="0" w:right="0" w:firstLine="576"/>
        <w:jc w:val="left"/>
      </w:pPr>
      <w:r>
        <w:rPr/>
        <w:t xml:space="preserve">(b) Remove the notice requirement applicable to scheduled nonemergency health care services involving an invasive medical procedure;</w:t>
      </w:r>
    </w:p>
    <w:p>
      <w:pPr>
        <w:spacing w:before="0" w:after="0" w:line="408" w:lineRule="exact"/>
        <w:ind w:left="0" w:right="0" w:firstLine="576"/>
        <w:jc w:val="left"/>
      </w:pPr>
      <w:r>
        <w:rPr/>
        <w:t xml:space="preserve">(c) Require the carrier to provide a covered person with notice of his or her rights under the bill using the standard template language; and</w:t>
      </w:r>
    </w:p>
    <w:p>
      <w:pPr>
        <w:spacing w:before="0" w:after="0" w:line="408" w:lineRule="exact"/>
        <w:ind w:left="0" w:right="0" w:firstLine="576"/>
        <w:jc w:val="left"/>
      </w:pPr>
      <w:r>
        <w:rPr/>
        <w:t xml:space="preserve">(d) Remove the requirement that a carrier provide the covered person with providers' names when the covered person receives preauthorization for certain services.</w:t>
      </w:r>
    </w:p>
    <w:p>
      <w:pPr>
        <w:spacing w:before="0" w:after="0" w:line="408" w:lineRule="exact"/>
        <w:ind w:left="0" w:right="0" w:firstLine="576"/>
        <w:jc w:val="left"/>
      </w:pPr>
      <w:r>
        <w:rPr/>
        <w:t xml:space="preserve">(10) Clarifies that the Commissioner's enforcement authority extends to providers, hospitals, and ambulatory surgical facilities.</w:t>
      </w:r>
    </w:p>
    <w:p>
      <w:pPr>
        <w:spacing w:before="0" w:after="0" w:line="408" w:lineRule="exact"/>
        <w:ind w:left="0" w:right="0" w:firstLine="576"/>
        <w:jc w:val="left"/>
      </w:pPr>
      <w:r>
        <w:rPr/>
        <w:t xml:space="preserve">(11) Excludes Medicaid plans from the bill.</w:t>
      </w:r>
    </w:p>
    <w:p>
      <w:pPr>
        <w:spacing w:before="0" w:after="0" w:line="408" w:lineRule="exact"/>
        <w:ind w:left="0" w:right="0" w:firstLine="576"/>
        <w:jc w:val="left"/>
      </w:pPr>
      <w:r>
        <w:rPr/>
        <w:t xml:space="preserve">(12) Modifies definitions and phrasing and corrects typographical errors.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34db2e4f24cdf" /></Relationships>
</file>