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E31C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725B0">
            <w:t>2201.E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725B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725B0">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725B0">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725B0">
            <w:t>483</w:t>
          </w:r>
        </w:sdtContent>
      </w:sdt>
    </w:p>
    <w:p w:rsidR="00DF5D0E" w:rsidP="00B73E0A" w:rsidRDefault="00AA1230">
      <w:pPr>
        <w:pStyle w:val="OfferedBy"/>
        <w:spacing w:after="120"/>
      </w:pPr>
      <w:r>
        <w:tab/>
      </w:r>
      <w:r>
        <w:tab/>
      </w:r>
      <w:r>
        <w:tab/>
      </w:r>
    </w:p>
    <w:p w:rsidR="00DF5D0E" w:rsidRDefault="00CE31C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725B0">
            <w:rPr>
              <w:b/>
              <w:u w:val="single"/>
            </w:rPr>
            <w:t>EHB 2201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725B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676</w:t>
          </w:r>
        </w:sdtContent>
      </w:sdt>
    </w:p>
    <w:p w:rsidR="00DF5D0E" w:rsidP="00605C39" w:rsidRDefault="00CE31C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725B0">
            <w:rPr>
              <w:sz w:val="22"/>
            </w:rPr>
            <w:t>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725B0">
          <w:pPr>
            <w:spacing w:after="400" w:line="408" w:lineRule="exact"/>
            <w:jc w:val="right"/>
            <w:rPr>
              <w:b/>
              <w:bCs/>
            </w:rPr>
          </w:pPr>
          <w:r>
            <w:rPr>
              <w:b/>
              <w:bCs/>
            </w:rPr>
            <w:t xml:space="preserve">NOT CONSIDERED 01/24/2018</w:t>
          </w:r>
        </w:p>
      </w:sdtContent>
    </w:sdt>
    <w:p w:rsidR="00080D01" w:rsidP="00080D01" w:rsidRDefault="00080D01">
      <w:pPr>
        <w:pStyle w:val="Page"/>
      </w:pPr>
      <w:bookmarkStart w:name="StartOfAmendmentBody" w:id="1"/>
      <w:bookmarkEnd w:id="1"/>
      <w:permStart w:edGrp="everyone" w:id="1703035360"/>
      <w:r>
        <w:tab/>
        <w:t xml:space="preserve">On page 3, beginning </w:t>
      </w:r>
      <w:r w:rsidR="003E202A">
        <w:t xml:space="preserve">on </w:t>
      </w:r>
      <w:r>
        <w:t>line 5, after "First, from" strike all material through "rail" on line 7 and insert "light rail projects; second, from transit bus-related projects; third, from commuter rail projects; and fourth, from parking facility"</w:t>
      </w:r>
    </w:p>
    <w:p w:rsidRPr="003725B0" w:rsidR="00DF5D0E" w:rsidP="003725B0" w:rsidRDefault="00DF5D0E">
      <w:pPr>
        <w:suppressLineNumbers/>
        <w:rPr>
          <w:spacing w:val="-3"/>
        </w:rPr>
      </w:pPr>
    </w:p>
    <w:permEnd w:id="1703035360"/>
    <w:p w:rsidR="00ED2EEB" w:rsidP="003725B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153416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725B0" w:rsidRDefault="00D659AC">
                <w:pPr>
                  <w:pStyle w:val="Effect"/>
                  <w:suppressLineNumbers/>
                  <w:shd w:val="clear" w:color="auto" w:fill="auto"/>
                  <w:ind w:left="0" w:firstLine="0"/>
                </w:pPr>
              </w:p>
            </w:tc>
            <w:tc>
              <w:tcPr>
                <w:tcW w:w="9874" w:type="dxa"/>
                <w:shd w:val="clear" w:color="auto" w:fill="FFFFFF" w:themeFill="background1"/>
              </w:tcPr>
              <w:p w:rsidRPr="0096303F" w:rsidR="00080D01" w:rsidP="00080D01" w:rsidRDefault="00080D01">
                <w:pPr>
                  <w:pStyle w:val="Effect"/>
                  <w:suppressLineNumbers/>
                  <w:shd w:val="clear" w:color="auto" w:fill="auto"/>
                  <w:ind w:left="0" w:firstLine="0"/>
                </w:pPr>
                <w:r w:rsidRPr="0096303F">
                  <w:tab/>
                </w:r>
                <w:r w:rsidRPr="0096303F">
                  <w:rPr>
                    <w:u w:val="single"/>
                  </w:rPr>
                  <w:t>EFFECT:</w:t>
                </w:r>
                <w:r w:rsidRPr="0096303F">
                  <w:t>   </w:t>
                </w:r>
                <w:r>
                  <w:t>Reorders the priority for project work within which savings and cost reductions should be identified, if the authority is unable to deliver project according to the plan adopted by voters in 2016, such that savings and cost reductions must be first identified among light rail projects; second, among transit bus-related projects; third, among commuter rail projects; and fourth, among parking facility projects.</w:t>
                </w:r>
              </w:p>
              <w:p w:rsidRPr="007D1589" w:rsidR="001B4E53" w:rsidP="003725B0" w:rsidRDefault="001B4E53">
                <w:pPr>
                  <w:pStyle w:val="ListBullet"/>
                  <w:numPr>
                    <w:ilvl w:val="0"/>
                    <w:numId w:val="0"/>
                  </w:numPr>
                  <w:suppressLineNumbers/>
                </w:pPr>
              </w:p>
            </w:tc>
          </w:tr>
        </w:sdtContent>
      </w:sdt>
      <w:permEnd w:id="1715341661"/>
    </w:tbl>
    <w:p w:rsidR="00DF5D0E" w:rsidP="003725B0" w:rsidRDefault="00DF5D0E">
      <w:pPr>
        <w:pStyle w:val="BillEnd"/>
        <w:suppressLineNumbers/>
      </w:pPr>
    </w:p>
    <w:p w:rsidR="00DF5D0E" w:rsidP="003725B0" w:rsidRDefault="00DE256E">
      <w:pPr>
        <w:pStyle w:val="BillEnd"/>
        <w:suppressLineNumbers/>
      </w:pPr>
      <w:r>
        <w:rPr>
          <w:b/>
        </w:rPr>
        <w:t>--- END ---</w:t>
      </w:r>
    </w:p>
    <w:p w:rsidR="00DF5D0E" w:rsidP="003725B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5B0" w:rsidRDefault="003725B0" w:rsidP="00DF5D0E">
      <w:r>
        <w:separator/>
      </w:r>
    </w:p>
  </w:endnote>
  <w:endnote w:type="continuationSeparator" w:id="0">
    <w:p w:rsidR="003725B0" w:rsidRDefault="003725B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D4" w:rsidRDefault="00044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E31C6">
    <w:pPr>
      <w:pStyle w:val="AmendDraftFooter"/>
    </w:pPr>
    <w:r>
      <w:fldChar w:fldCharType="begin"/>
    </w:r>
    <w:r>
      <w:instrText xml:space="preserve"> TITLE   \* MERGEFORMAT </w:instrText>
    </w:r>
    <w:r>
      <w:fldChar w:fldCharType="separate"/>
    </w:r>
    <w:r>
      <w:t>2201.E AMH HARM MATM 483</w:t>
    </w:r>
    <w:r>
      <w:fldChar w:fldCharType="end"/>
    </w:r>
    <w:r w:rsidR="001B4E53">
      <w:tab/>
    </w:r>
    <w:r w:rsidR="00E267B1">
      <w:fldChar w:fldCharType="begin"/>
    </w:r>
    <w:r w:rsidR="00E267B1">
      <w:instrText xml:space="preserve"> PAGE  \* Arabic  \* MERGEFORMAT </w:instrText>
    </w:r>
    <w:r w:rsidR="00E267B1">
      <w:fldChar w:fldCharType="separate"/>
    </w:r>
    <w:r w:rsidR="003725B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E31C6">
    <w:pPr>
      <w:pStyle w:val="AmendDraftFooter"/>
    </w:pPr>
    <w:r>
      <w:fldChar w:fldCharType="begin"/>
    </w:r>
    <w:r>
      <w:instrText xml:space="preserve"> TITLE   \* MERGEFORMAT </w:instrText>
    </w:r>
    <w:r>
      <w:fldChar w:fldCharType="separate"/>
    </w:r>
    <w:r>
      <w:t>2201.E AMH HARM MATM 483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5B0" w:rsidRDefault="003725B0" w:rsidP="00DF5D0E">
      <w:r>
        <w:separator/>
      </w:r>
    </w:p>
  </w:footnote>
  <w:footnote w:type="continuationSeparator" w:id="0">
    <w:p w:rsidR="003725B0" w:rsidRDefault="003725B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D4" w:rsidRDefault="0004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46D4"/>
    <w:rsid w:val="00050639"/>
    <w:rsid w:val="00060D21"/>
    <w:rsid w:val="00080D0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725B0"/>
    <w:rsid w:val="003A7DD9"/>
    <w:rsid w:val="003E202A"/>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31C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54CC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2201.E</BillDocName>
  <AmendType>AMH</AmendType>
  <SponsorAcronym>HARM</SponsorAcronym>
  <DrafterAcronym>MATM</DrafterAcronym>
  <DraftNumber>483</DraftNumber>
  <ReferenceNumber>EHB 2201</ReferenceNumber>
  <Floor>H AMD</Floor>
  <AmendmentNumber> 676</AmendmentNumber>
  <Sponsors>By Representative Harmsworth</Sponsors>
  <FloorAction>NOT CONSIDERED 01/24/2018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126</Words>
  <Characters>682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2201.E AMH HARM MATM 483</dc:title>
  <dc:creator>Mark Matteson</dc:creator>
  <cp:lastModifiedBy>Matteson, Mark</cp:lastModifiedBy>
  <cp:revision>6</cp:revision>
  <cp:lastPrinted>2018-01-11T20:00:00Z</cp:lastPrinted>
  <dcterms:created xsi:type="dcterms:W3CDTF">2018-01-11T03:53:00Z</dcterms:created>
  <dcterms:modified xsi:type="dcterms:W3CDTF">2018-01-11T20:00:00Z</dcterms:modified>
</cp:coreProperties>
</file>