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B52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0C5F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0C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0C5F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0C5F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0C5F">
            <w:t>177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52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0C5F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0C5F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1136</w:t>
          </w:r>
        </w:sdtContent>
      </w:sdt>
    </w:p>
    <w:p w:rsidR="00DF5D0E" w:rsidP="00605C39" w:rsidRDefault="00AB52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0C5F">
            <w:rPr>
              <w:sz w:val="22"/>
            </w:rPr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0C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604951" w:rsidP="00604951" w:rsidRDefault="00DE256E">
      <w:pPr>
        <w:pStyle w:val="Page"/>
      </w:pPr>
      <w:bookmarkStart w:name="StartOfAmendmentBody" w:id="1"/>
      <w:bookmarkEnd w:id="1"/>
      <w:permStart w:edGrp="everyone" w:id="597061326"/>
      <w:r>
        <w:tab/>
      </w:r>
      <w:r w:rsidR="00604951">
        <w:t>On page 238, line 37, increase the general fund--state appropriation for fiscal year 2019 by $5,000,000</w:t>
      </w:r>
    </w:p>
    <w:p w:rsidR="00604951" w:rsidP="00604951" w:rsidRDefault="00604951">
      <w:pPr>
        <w:pStyle w:val="RCWSLText"/>
      </w:pPr>
    </w:p>
    <w:p w:rsidR="00604951" w:rsidP="00604951" w:rsidRDefault="00604951">
      <w:pPr>
        <w:pStyle w:val="RCWSLText"/>
      </w:pPr>
      <w:r>
        <w:tab/>
        <w:t>On page 239, line 11, decrease the parks renewal and stewardship account--state appropriation by $5,000,000</w:t>
      </w:r>
    </w:p>
    <w:p w:rsidRPr="00310E55" w:rsidR="00604951" w:rsidP="00604951" w:rsidRDefault="00604951">
      <w:pPr>
        <w:pStyle w:val="RCWSLText"/>
      </w:pPr>
    </w:p>
    <w:p w:rsidRPr="00310E55" w:rsidR="00604951" w:rsidP="00604951" w:rsidRDefault="00604951">
      <w:pPr>
        <w:pStyle w:val="RCWSLText"/>
      </w:pPr>
      <w:r>
        <w:tab/>
        <w:t>On page 406, after line 40, insert the following:</w:t>
      </w:r>
    </w:p>
    <w:p w:rsidRPr="00310E55" w:rsidR="00604951" w:rsidP="00604951" w:rsidRDefault="00604951">
      <w:pPr>
        <w:pStyle w:val="RCWSLText"/>
      </w:pPr>
      <w:r>
        <w:tab/>
        <w:t>"</w:t>
      </w:r>
      <w:r w:rsidRPr="00310E55">
        <w:rPr>
          <w:b/>
        </w:rPr>
        <w:t>Sec. 9</w:t>
      </w:r>
      <w:r>
        <w:rPr>
          <w:b/>
        </w:rPr>
        <w:t>14</w:t>
      </w:r>
      <w:r w:rsidRPr="00310E55">
        <w:rPr>
          <w:b/>
        </w:rPr>
        <w:t>.</w:t>
      </w:r>
      <w:r w:rsidRPr="00310E55">
        <w:t xml:space="preserve">  RCW 82.19.040 and 2017 3rd sp.s. c 1 s 989 are each amended to read as follows:</w:t>
      </w:r>
    </w:p>
    <w:p w:rsidRPr="00310E55" w:rsidR="00604951" w:rsidP="00604951" w:rsidRDefault="00604951">
      <w:pPr>
        <w:spacing w:line="408" w:lineRule="exact"/>
        <w:ind w:firstLine="576"/>
      </w:pPr>
      <w:r w:rsidRPr="00310E55">
        <w:t>(1) To the extent applicable, all of the definitions of chapter 82.04 RCW and all of the provisions of chapter 82.32 RCW apply to the tax imposed in this chapter.</w:t>
      </w:r>
    </w:p>
    <w:p w:rsidRPr="00310E55" w:rsidR="00604951" w:rsidP="00604951" w:rsidRDefault="00604951">
      <w:pPr>
        <w:spacing w:line="408" w:lineRule="exact"/>
        <w:ind w:firstLine="576"/>
      </w:pPr>
      <w:r w:rsidRPr="00310E55">
        <w:t xml:space="preserve">(2) Until June 30, </w:t>
      </w:r>
      <w:r w:rsidRPr="00310E55">
        <w:rPr>
          <w:u w:val="single"/>
        </w:rPr>
        <w:t>2018</w:t>
      </w:r>
      <w:r w:rsidRPr="00310E55">
        <w:t xml:space="preserve"> ((</w:t>
      </w:r>
      <w:r w:rsidRPr="00310E55">
        <w:rPr>
          <w:strike/>
        </w:rPr>
        <w:t>2019</w:t>
      </w:r>
      <w:r w:rsidRPr="00310E55">
        <w:t>)), taxes collected under this chapter shall be distributed as follows: (a) Five million dollars per fiscal year must be deposited in equal monthly amounts to the state parks renewal and stewardship account under RCW 79A.05.215; and (b) the remainder to the waste reduction, recycling, and litter control account under RCW 70.93.180.</w:t>
      </w:r>
    </w:p>
    <w:p w:rsidRPr="00310E55" w:rsidR="00604951" w:rsidP="00604951" w:rsidRDefault="00604951">
      <w:pPr>
        <w:spacing w:before="400" w:line="408" w:lineRule="exact"/>
        <w:ind w:firstLine="576"/>
      </w:pPr>
      <w:r w:rsidRPr="00310E55">
        <w:rPr>
          <w:b/>
        </w:rPr>
        <w:t>Sec. 9</w:t>
      </w:r>
      <w:r>
        <w:rPr>
          <w:b/>
        </w:rPr>
        <w:t>15</w:t>
      </w:r>
      <w:r w:rsidRPr="00310E55">
        <w:rPr>
          <w:b/>
        </w:rPr>
        <w:t>.</w:t>
      </w:r>
      <w:r w:rsidRPr="00310E55">
        <w:t xml:space="preserve">  RCW 82.19.040 and 2017 3rd sp.s. c 1 s 990 are each amended to read as follows:</w:t>
      </w:r>
    </w:p>
    <w:p w:rsidRPr="00310E55" w:rsidR="00604951" w:rsidP="00604951" w:rsidRDefault="00604951">
      <w:pPr>
        <w:spacing w:line="408" w:lineRule="exact"/>
        <w:ind w:firstLine="576"/>
      </w:pPr>
      <w:r w:rsidRPr="00310E55">
        <w:t>(1) To the extent applicable, all of the definitions of chapter 82.04 RCW and all of the provisions of chapter 82.32 RCW apply to the tax imposed in this chapter.</w:t>
      </w:r>
    </w:p>
    <w:p w:rsidR="00604951" w:rsidP="00604951" w:rsidRDefault="00604951">
      <w:pPr>
        <w:spacing w:line="408" w:lineRule="exact"/>
        <w:ind w:firstLine="576"/>
      </w:pPr>
      <w:r w:rsidRPr="00310E55">
        <w:t xml:space="preserve">(2) Beginning June 30, </w:t>
      </w:r>
      <w:r w:rsidRPr="00310E55">
        <w:rPr>
          <w:u w:val="single"/>
        </w:rPr>
        <w:t>2018</w:t>
      </w:r>
      <w:r w:rsidRPr="00310E55">
        <w:t xml:space="preserve"> ((</w:t>
      </w:r>
      <w:r w:rsidRPr="00310E55">
        <w:rPr>
          <w:strike/>
        </w:rPr>
        <w:t>2019</w:t>
      </w:r>
      <w:r w:rsidRPr="00310E55">
        <w:t>)), taxes collected under this chapter shall be deposited in the waste reduction, recycling, and litter control account under RCW 70.93.180.</w:t>
      </w:r>
      <w:r>
        <w:t>"</w:t>
      </w:r>
    </w:p>
    <w:p w:rsidR="00604951" w:rsidP="00604951" w:rsidRDefault="00604951">
      <w:pPr>
        <w:spacing w:line="408" w:lineRule="exact"/>
        <w:ind w:firstLine="576"/>
      </w:pPr>
      <w:r>
        <w:lastRenderedPageBreak/>
        <w:tab/>
        <w:t>Renumber the remaining sections consecutively and correct any internal references accordingly.</w:t>
      </w:r>
    </w:p>
    <w:p w:rsidR="00604951" w:rsidP="00604951" w:rsidRDefault="00604951">
      <w:pPr>
        <w:pStyle w:val="BegSec-New"/>
        <w:ind w:left="576" w:firstLine="0"/>
      </w:pPr>
      <w:r>
        <w:t>On page 408, after line 28, insert the following:</w:t>
      </w:r>
      <w:r>
        <w:br/>
      </w:r>
      <w:r w:rsidRPr="0049746C">
        <w:t>"</w:t>
      </w:r>
      <w:r>
        <w:rPr>
          <w:u w:val="single"/>
        </w:rPr>
        <w:t>NEW SECTION.</w:t>
      </w:r>
      <w:r>
        <w:rPr>
          <w:b/>
        </w:rPr>
        <w:t xml:space="preserve"> Sec. 917.</w:t>
      </w:r>
      <w:r>
        <w:t xml:space="preserve">  Section 914 (RCW 82.19.040) of this act expires June 30, 2018.</w:t>
      </w:r>
    </w:p>
    <w:p w:rsidR="00604951" w:rsidP="00604951" w:rsidRDefault="00604951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918.</w:t>
      </w:r>
      <w:r>
        <w:t xml:space="preserve">  Section 915 (RCW 82.19.040) of this act takes effect June 30, 2018.”</w:t>
      </w:r>
    </w:p>
    <w:p w:rsidR="00604951" w:rsidP="00604951" w:rsidRDefault="00604951">
      <w:pPr>
        <w:pStyle w:val="RCWSLText"/>
      </w:pPr>
    </w:p>
    <w:p w:rsidRPr="0049746C" w:rsidR="00604951" w:rsidP="00604951" w:rsidRDefault="00604951">
      <w:pPr>
        <w:pStyle w:val="RCWSLText"/>
      </w:pPr>
      <w:r>
        <w:tab/>
        <w:t>Renumber the remaining sections consecutively and correct any internal references accordingly.</w:t>
      </w:r>
    </w:p>
    <w:p w:rsidR="00604951" w:rsidP="00604951" w:rsidRDefault="00604951">
      <w:pPr>
        <w:pStyle w:val="RCWSLText"/>
      </w:pPr>
    </w:p>
    <w:p w:rsidRPr="0049746C" w:rsidR="00604951" w:rsidP="00604951" w:rsidRDefault="00604951">
      <w:pPr>
        <w:pStyle w:val="RCWSLText"/>
      </w:pPr>
      <w:r>
        <w:tab/>
        <w:t>Correct the title.</w:t>
      </w:r>
    </w:p>
    <w:p w:rsidRPr="003F0C5F" w:rsidR="00DF5D0E" w:rsidP="00604951" w:rsidRDefault="00DF5D0E">
      <w:pPr>
        <w:pStyle w:val="Page"/>
      </w:pPr>
    </w:p>
    <w:permEnd w:id="597061326"/>
    <w:p w:rsidR="00ED2EEB" w:rsidP="003F0C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65731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F0C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F0C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4951">
                  <w:t>Moves up by one year the date the litter tax is deposited into the Waste Reduction, Recycling, and Litter Control Account rather than the Parks Renewal and Stewardship Account.</w:t>
                </w:r>
              </w:p>
              <w:p w:rsidR="003F0C5F" w:rsidP="003F0C5F" w:rsidRDefault="003F0C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F0C5F" w:rsidP="003F0C5F" w:rsidRDefault="003F0C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3F0C5F" w:rsidP="003F0C5F" w:rsidRDefault="003F0C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$5,000,000.</w:t>
                </w:r>
              </w:p>
              <w:p w:rsidRPr="003F0C5F" w:rsidR="003F0C5F" w:rsidP="003F0C5F" w:rsidRDefault="003F0C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Parks Renewal Acct - State by $5,000,000.</w:t>
                </w:r>
              </w:p>
              <w:p w:rsidRPr="007D1589" w:rsidR="001B4E53" w:rsidP="003F0C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6573148"/>
    </w:tbl>
    <w:p w:rsidR="00DF5D0E" w:rsidP="003F0C5F" w:rsidRDefault="00DF5D0E">
      <w:pPr>
        <w:pStyle w:val="BillEnd"/>
        <w:suppressLineNumbers/>
      </w:pPr>
    </w:p>
    <w:p w:rsidR="00DF5D0E" w:rsidP="003F0C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F0C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5F" w:rsidRDefault="003F0C5F" w:rsidP="00DF5D0E">
      <w:r>
        <w:separator/>
      </w:r>
    </w:p>
  </w:endnote>
  <w:endnote w:type="continuationSeparator" w:id="0">
    <w:p w:rsidR="003F0C5F" w:rsidRDefault="003F0C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BC" w:rsidRDefault="00312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128BC">
    <w:pPr>
      <w:pStyle w:val="AmendDraftFooter"/>
    </w:pPr>
    <w:fldSimple w:instr=" TITLE   \* MERGEFORMAT ">
      <w:r w:rsidR="00AB5274">
        <w:t>2299-S AMH CHAB JOND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128BC">
    <w:pPr>
      <w:pStyle w:val="AmendDraftFooter"/>
    </w:pPr>
    <w:fldSimple w:instr=" TITLE   \* MERGEFORMAT ">
      <w:r w:rsidR="00AB5274">
        <w:t>2299-S AMH CHAB JOND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527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5F" w:rsidRDefault="003F0C5F" w:rsidP="00DF5D0E">
      <w:r>
        <w:separator/>
      </w:r>
    </w:p>
  </w:footnote>
  <w:footnote w:type="continuationSeparator" w:id="0">
    <w:p w:rsidR="003F0C5F" w:rsidRDefault="003F0C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BC" w:rsidRDefault="00312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28BC"/>
    <w:rsid w:val="00316CD9"/>
    <w:rsid w:val="003E2FC6"/>
    <w:rsid w:val="003F0C5F"/>
    <w:rsid w:val="00492DDC"/>
    <w:rsid w:val="004C6615"/>
    <w:rsid w:val="00523C5A"/>
    <w:rsid w:val="005E69C3"/>
    <w:rsid w:val="0060495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527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C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CHAB</SponsorAcronym>
  <DrafterAcronym>JOND</DrafterAcronym>
  <DraftNumber>177</DraftNumber>
  <ReferenceNumber>SHB 2299</ReferenceNumber>
  <Floor>H AMD TO H AMD (H-5008.1/18)</Floor>
  <AmendmentNumber> 1136</AmendmentNumber>
  <Sponsors>By Representative Chandler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368</Words>
  <Characters>1859</Characters>
  <Application>Microsoft Office Word</Application>
  <DocSecurity>8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CHAB JOND 177</dc:title>
  <dc:creator>Dan Jones</dc:creator>
  <cp:lastModifiedBy>Jones, Dan</cp:lastModifiedBy>
  <cp:revision>4</cp:revision>
  <cp:lastPrinted>2018-02-23T05:39:00Z</cp:lastPrinted>
  <dcterms:created xsi:type="dcterms:W3CDTF">2018-02-23T05:31:00Z</dcterms:created>
  <dcterms:modified xsi:type="dcterms:W3CDTF">2018-02-23T05:39:00Z</dcterms:modified>
</cp:coreProperties>
</file>