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D2A6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2FB2">
            <w:t>2362-S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2F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2FB2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2FB2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2FB2">
            <w:t>194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2A6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2FB2">
            <w:rPr>
              <w:b/>
              <w:u w:val="single"/>
            </w:rPr>
            <w:t>SHB 2362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2FB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711</w:t>
          </w:r>
        </w:sdtContent>
      </w:sdt>
    </w:p>
    <w:p w:rsidR="00DF5D0E" w:rsidP="00605C39" w:rsidRDefault="003D2A6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2FB2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2F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02/08/2018</w:t>
          </w:r>
        </w:p>
      </w:sdtContent>
    </w:sdt>
    <w:p w:rsidR="00CC2FB2" w:rsidP="00C8108C" w:rsidRDefault="00DE256E">
      <w:pPr>
        <w:pStyle w:val="Page"/>
      </w:pPr>
      <w:bookmarkStart w:name="StartOfAmendmentBody" w:id="1"/>
      <w:bookmarkEnd w:id="1"/>
      <w:permStart w:edGrp="everyone" w:id="1316168033"/>
      <w:r>
        <w:tab/>
      </w:r>
      <w:r w:rsidR="00CC2FB2">
        <w:t xml:space="preserve">On page </w:t>
      </w:r>
      <w:r w:rsidR="0028633E">
        <w:t>3, line 30, after "action." insert "</w:t>
      </w:r>
      <w:r w:rsidRPr="0028633E" w:rsidR="0028633E">
        <w:rPr>
          <w:u w:val="single"/>
        </w:rPr>
        <w:t xml:space="preserve">Notwithstanding </w:t>
      </w:r>
      <w:r w:rsidR="00E91BA7">
        <w:rPr>
          <w:u w:val="single"/>
        </w:rPr>
        <w:t xml:space="preserve">any </w:t>
      </w:r>
      <w:r w:rsidRPr="0028633E" w:rsidR="0028633E">
        <w:rPr>
          <w:u w:val="single"/>
        </w:rPr>
        <w:t xml:space="preserve">other provisions pertaining to legal financial obligations, all legal financial obligations imposed in a judgment against a business entity </w:t>
      </w:r>
      <w:r w:rsidR="00BC47F0">
        <w:rPr>
          <w:u w:val="single"/>
        </w:rPr>
        <w:t xml:space="preserve">under this section </w:t>
      </w:r>
      <w:r w:rsidRPr="0028633E" w:rsidR="0028633E">
        <w:rPr>
          <w:u w:val="single"/>
        </w:rPr>
        <w:t>bear interest from the date of the judgment until payment at the rate applicable to civil judgments under RCW 4.56.110.</w:t>
      </w:r>
      <w:r w:rsidR="0028633E">
        <w:t>"</w:t>
      </w:r>
    </w:p>
    <w:p w:rsidR="0028633E" w:rsidP="0028633E" w:rsidRDefault="0028633E">
      <w:pPr>
        <w:pStyle w:val="RCWSLText"/>
      </w:pPr>
    </w:p>
    <w:p w:rsidR="00E91BA7" w:rsidP="0028633E" w:rsidRDefault="0028633E">
      <w:pPr>
        <w:pStyle w:val="RCWSLText"/>
      </w:pPr>
      <w:r>
        <w:tab/>
        <w:t>On page 3,</w:t>
      </w:r>
      <w:r w:rsidR="00B8301B">
        <w:t xml:space="preserve"> beginning on</w:t>
      </w:r>
      <w:r>
        <w:t xml:space="preserve"> line 32, after "</w:t>
      </w:r>
      <w:r>
        <w:rPr>
          <w:u w:val="single"/>
        </w:rPr>
        <w:t>obligations.</w:t>
      </w:r>
      <w:r>
        <w:t>" strike all material through "</w:t>
      </w:r>
      <w:r>
        <w:rPr>
          <w:u w:val="single"/>
        </w:rPr>
        <w:t>obligations</w:t>
      </w:r>
      <w:r>
        <w:t>" on line 36 and insert</w:t>
      </w:r>
      <w:r w:rsidR="00E91BA7">
        <w:t xml:space="preserve"> the following:</w:t>
      </w:r>
    </w:p>
    <w:p w:rsidR="0028633E" w:rsidP="0028633E" w:rsidRDefault="00E91BA7">
      <w:pPr>
        <w:pStyle w:val="RCWSLText"/>
      </w:pPr>
      <w:r>
        <w:tab/>
        <w:t>"</w:t>
      </w:r>
      <w:r w:rsidR="002555B8">
        <w:rPr>
          <w:u w:val="single"/>
        </w:rPr>
        <w:t>(2</w:t>
      </w:r>
      <w:r w:rsidRPr="00E91BA7">
        <w:rPr>
          <w:u w:val="single"/>
        </w:rPr>
        <w:t xml:space="preserve">) </w:t>
      </w:r>
      <w:r>
        <w:rPr>
          <w:u w:val="single"/>
        </w:rPr>
        <w:t>Except as otherw</w:t>
      </w:r>
      <w:r w:rsidR="002555B8">
        <w:rPr>
          <w:u w:val="single"/>
        </w:rPr>
        <w:t>ise provided under subsection (1</w:t>
      </w:r>
      <w:r>
        <w:rPr>
          <w:u w:val="single"/>
        </w:rPr>
        <w:t>) of this section, p</w:t>
      </w:r>
      <w:r w:rsidRPr="0028633E" w:rsidR="0028633E">
        <w:rPr>
          <w:u w:val="single"/>
        </w:rPr>
        <w:t>ayments on legal financial obligations must be collected and distributed according</w:t>
      </w:r>
      <w:r w:rsidR="0028633E">
        <w:rPr>
          <w:u w:val="single"/>
        </w:rPr>
        <w:t xml:space="preserve"> to the requirements unde</w:t>
      </w:r>
      <w:r>
        <w:rPr>
          <w:u w:val="single"/>
        </w:rPr>
        <w:t>r RCW 3.50.100, RCW 3.62.020, RCW 3.62.040, RCW 9.92.070,</w:t>
      </w:r>
      <w:r w:rsidR="00BC47F0">
        <w:rPr>
          <w:u w:val="single"/>
        </w:rPr>
        <w:t xml:space="preserve"> </w:t>
      </w:r>
      <w:r w:rsidRPr="00BC47F0" w:rsidR="00BC47F0">
        <w:rPr>
          <w:u w:val="single"/>
        </w:rPr>
        <w:t>RCW 9.94A.760</w:t>
      </w:r>
      <w:r w:rsidR="00BC47F0">
        <w:rPr>
          <w:u w:val="single"/>
        </w:rPr>
        <w:t xml:space="preserve">, </w:t>
      </w:r>
      <w:r w:rsidRPr="00BC47F0" w:rsidR="00BC47F0">
        <w:rPr>
          <w:u w:val="single"/>
        </w:rPr>
        <w:t>RCW 10.01.160</w:t>
      </w:r>
      <w:r w:rsidR="00BC47F0">
        <w:rPr>
          <w:u w:val="single"/>
        </w:rPr>
        <w:t>,</w:t>
      </w:r>
      <w:r>
        <w:rPr>
          <w:u w:val="single"/>
        </w:rPr>
        <w:t xml:space="preserve"> RCW 10.01.170, RCW 10.01.180, </w:t>
      </w:r>
      <w:r w:rsidRPr="00BC47F0" w:rsidR="00BC47F0">
        <w:rPr>
          <w:u w:val="single"/>
        </w:rPr>
        <w:t>RCW 10.46.190</w:t>
      </w:r>
      <w:r w:rsidR="00BC47F0">
        <w:rPr>
          <w:u w:val="single"/>
        </w:rPr>
        <w:t xml:space="preserve">, </w:t>
      </w:r>
      <w:r w:rsidRPr="00BC47F0" w:rsidR="00BC47F0">
        <w:rPr>
          <w:u w:val="single"/>
        </w:rPr>
        <w:t>RCW 10.64.015</w:t>
      </w:r>
      <w:r w:rsidR="00BC47F0">
        <w:rPr>
          <w:u w:val="single"/>
        </w:rPr>
        <w:t xml:space="preserve">, </w:t>
      </w:r>
      <w:r>
        <w:rPr>
          <w:u w:val="single"/>
        </w:rPr>
        <w:t>RCW 10.73.160, RCW 10.82.090, RCW 35.20.220</w:t>
      </w:r>
      <w:r w:rsidR="00FC30F2">
        <w:rPr>
          <w:u w:val="single"/>
        </w:rPr>
        <w:t xml:space="preserve">, and any other sections applicable to legal financial obligations imposed as a </w:t>
      </w:r>
      <w:r w:rsidR="00C31441">
        <w:rPr>
          <w:u w:val="single"/>
        </w:rPr>
        <w:t>result of</w:t>
      </w:r>
      <w:r w:rsidR="002D1CCE">
        <w:rPr>
          <w:u w:val="single"/>
        </w:rPr>
        <w:t xml:space="preserve"> a criminal conviction</w:t>
      </w:r>
      <w:r w:rsidRPr="002D1CCE" w:rsidR="002D1CCE">
        <w:t>"</w:t>
      </w:r>
    </w:p>
    <w:p w:rsidR="00BC47F0" w:rsidP="0028633E" w:rsidRDefault="00BC47F0">
      <w:pPr>
        <w:pStyle w:val="RCWSLText"/>
      </w:pPr>
    </w:p>
    <w:p w:rsidRPr="0028633E" w:rsidR="00BC47F0" w:rsidP="00BC47F0" w:rsidRDefault="00BC47F0">
      <w:pPr>
        <w:pStyle w:val="RCWSLText"/>
      </w:pPr>
      <w:r>
        <w:tab/>
        <w:t>Renumber the remaining subsection consecutively and correct any internal references accordingly.</w:t>
      </w:r>
    </w:p>
    <w:p w:rsidRPr="00CC2FB2" w:rsidR="00DF5D0E" w:rsidP="00CC2FB2" w:rsidRDefault="00DF5D0E">
      <w:pPr>
        <w:suppressLineNumbers/>
        <w:rPr>
          <w:spacing w:val="-3"/>
        </w:rPr>
      </w:pPr>
    </w:p>
    <w:permEnd w:id="1316168033"/>
    <w:p w:rsidR="00ED2EEB" w:rsidP="00CC2F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12983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C2F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C2FB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C30F2">
                  <w:t>Requires legal financial obligations (LFOs) imposed against a business entity</w:t>
                </w:r>
                <w:r w:rsidR="00BC47F0">
                  <w:t xml:space="preserve"> convicted of a criminal offense</w:t>
                </w:r>
                <w:r w:rsidR="00FC30F2">
                  <w:t xml:space="preserve"> to bear interest from the date of the judgment until payment at the rate applicable to civil judgments.</w:t>
                </w:r>
              </w:p>
              <w:p w:rsidR="00FC30F2" w:rsidP="00FC30F2" w:rsidRDefault="00FC30F2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t xml:space="preserve">Removes provisions specifying that LFOs imposed upon a business </w:t>
                </w:r>
              </w:p>
              <w:p w:rsidRPr="007D1589" w:rsidR="001B4E53" w:rsidP="00BC47F0" w:rsidRDefault="00FC30F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entity are subject to the same requirements as those imposed upon a person. Instead, requires a business entity's </w:t>
                </w:r>
                <w:r w:rsidR="00944D73">
                  <w:t>LFO payments</w:t>
                </w:r>
                <w:r>
                  <w:t xml:space="preserve"> to be collected and distributed according to current statutory requirements. </w:t>
                </w:r>
              </w:p>
            </w:tc>
          </w:tr>
        </w:sdtContent>
      </w:sdt>
      <w:permEnd w:id="1031298348"/>
    </w:tbl>
    <w:p w:rsidR="00DF5D0E" w:rsidP="00CC2FB2" w:rsidRDefault="00DF5D0E">
      <w:pPr>
        <w:pStyle w:val="BillEnd"/>
        <w:suppressLineNumbers/>
      </w:pPr>
    </w:p>
    <w:p w:rsidR="00DF5D0E" w:rsidP="00CC2F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C2F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A7" w:rsidRDefault="00E91BA7" w:rsidP="00DF5D0E">
      <w:r>
        <w:separator/>
      </w:r>
    </w:p>
  </w:endnote>
  <w:endnote w:type="continuationSeparator" w:id="0">
    <w:p w:rsidR="00E91BA7" w:rsidRDefault="00E91B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F2" w:rsidRDefault="00FC3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A7" w:rsidRDefault="003D2A6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2362-S AMH KLIP LEON 194</w:t>
    </w:r>
    <w:r>
      <w:fldChar w:fldCharType="end"/>
    </w:r>
    <w:r w:rsidR="00E91BA7">
      <w:tab/>
    </w:r>
    <w:r w:rsidR="00E91BA7">
      <w:fldChar w:fldCharType="begin"/>
    </w:r>
    <w:r w:rsidR="00E91BA7">
      <w:instrText xml:space="preserve"> PAGE  \* Arabic  \* MERGEFORMAT </w:instrText>
    </w:r>
    <w:r w:rsidR="00E91BA7">
      <w:fldChar w:fldCharType="separate"/>
    </w:r>
    <w:r>
      <w:rPr>
        <w:noProof/>
      </w:rPr>
      <w:t>2</w:t>
    </w:r>
    <w:r w:rsidR="00E91BA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A7" w:rsidRDefault="003D2A6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2362-S AMH KLIP LEON 194</w:t>
    </w:r>
    <w:r>
      <w:fldChar w:fldCharType="end"/>
    </w:r>
    <w:r w:rsidR="00E91BA7">
      <w:tab/>
    </w:r>
    <w:r w:rsidR="00E91BA7">
      <w:fldChar w:fldCharType="begin"/>
    </w:r>
    <w:r w:rsidR="00E91BA7">
      <w:instrText xml:space="preserve"> PAGE  \* Arabic  \* MERGEFORMAT </w:instrText>
    </w:r>
    <w:r w:rsidR="00E91BA7">
      <w:fldChar w:fldCharType="separate"/>
    </w:r>
    <w:r>
      <w:rPr>
        <w:noProof/>
      </w:rPr>
      <w:t>1</w:t>
    </w:r>
    <w:r w:rsidR="00E91B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A7" w:rsidRDefault="00E91BA7" w:rsidP="00DF5D0E">
      <w:r>
        <w:separator/>
      </w:r>
    </w:p>
  </w:footnote>
  <w:footnote w:type="continuationSeparator" w:id="0">
    <w:p w:rsidR="00E91BA7" w:rsidRDefault="00E91B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F2" w:rsidRDefault="00FC3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A7" w:rsidRDefault="00E91BA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E91BA7" w:rsidRDefault="00E91BA7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A7" w:rsidRDefault="00E91BA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BA7" w:rsidRDefault="00E91BA7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91BA7" w:rsidRDefault="00E91BA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91BA7" w:rsidRDefault="00E91BA7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91BA7" w:rsidRDefault="00E91BA7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91BA7" w:rsidRDefault="00E91BA7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E91BA7" w:rsidRDefault="00E91BA7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E91BA7" w:rsidRDefault="00E91BA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E91BA7" w:rsidRDefault="00E91BA7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E91BA7" w:rsidRDefault="00E91BA7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E91BA7" w:rsidRDefault="00E91BA7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55B8"/>
    <w:rsid w:val="00265296"/>
    <w:rsid w:val="00281CBD"/>
    <w:rsid w:val="0028633E"/>
    <w:rsid w:val="002C1612"/>
    <w:rsid w:val="002D1CCE"/>
    <w:rsid w:val="00316CD9"/>
    <w:rsid w:val="003D2A63"/>
    <w:rsid w:val="003E2FC6"/>
    <w:rsid w:val="00492DDC"/>
    <w:rsid w:val="004C6615"/>
    <w:rsid w:val="00523C5A"/>
    <w:rsid w:val="005E69C3"/>
    <w:rsid w:val="00605C39"/>
    <w:rsid w:val="006841E6"/>
    <w:rsid w:val="006A295E"/>
    <w:rsid w:val="006D2CA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4D73"/>
    <w:rsid w:val="0096303F"/>
    <w:rsid w:val="00972869"/>
    <w:rsid w:val="00984CD1"/>
    <w:rsid w:val="009932BA"/>
    <w:rsid w:val="009F23A9"/>
    <w:rsid w:val="00A01F29"/>
    <w:rsid w:val="00A17B5B"/>
    <w:rsid w:val="00A4729B"/>
    <w:rsid w:val="00A93D4A"/>
    <w:rsid w:val="00AA1230"/>
    <w:rsid w:val="00AB682C"/>
    <w:rsid w:val="00AD2D0A"/>
    <w:rsid w:val="00AF23F6"/>
    <w:rsid w:val="00B31D1C"/>
    <w:rsid w:val="00B41494"/>
    <w:rsid w:val="00B518D0"/>
    <w:rsid w:val="00B52761"/>
    <w:rsid w:val="00B56650"/>
    <w:rsid w:val="00B73E0A"/>
    <w:rsid w:val="00B8301B"/>
    <w:rsid w:val="00B961E0"/>
    <w:rsid w:val="00BC47F0"/>
    <w:rsid w:val="00BF44DF"/>
    <w:rsid w:val="00C31441"/>
    <w:rsid w:val="00C61A83"/>
    <w:rsid w:val="00C8108C"/>
    <w:rsid w:val="00CB7FC0"/>
    <w:rsid w:val="00CC2FB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1BA7"/>
    <w:rsid w:val="00EC4C96"/>
    <w:rsid w:val="00ED2EEB"/>
    <w:rsid w:val="00F229DE"/>
    <w:rsid w:val="00F304D3"/>
    <w:rsid w:val="00F4663F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0534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2362-S</BillDocName>
  <AmendType>AMH</AmendType>
  <SponsorAcronym>KLIP</SponsorAcronym>
  <DrafterAcronym>LEON</DrafterAcronym>
  <DraftNumber>194</DraftNumber>
  <ReferenceNumber>SHB 2362</ReferenceNumber>
  <Floor>H AMD</Floor>
  <AmendmentNumber> 711</AmendmentNumber>
  <Sponsors>By Representative Klippert</Sponsors>
  <FloorAction>ADOPTED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70</TotalTime>
  <Pages>2</Pages>
  <Words>251</Words>
  <Characters>1444</Characters>
  <Application>Microsoft Office Word</Application>
  <DocSecurity>8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2362-S AMH KLIP LEON 194</vt:lpstr>
    </vt:vector>
  </TitlesOfParts>
  <Company>Washington State Legislature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2362-S AMH KLIP LEON 194</dc:title>
  <dc:creator>Kelly Leonard</dc:creator>
  <cp:lastModifiedBy>Leonard, Kelly</cp:lastModifiedBy>
  <cp:revision>15</cp:revision>
  <cp:lastPrinted>2018-02-05T21:10:00Z</cp:lastPrinted>
  <dcterms:created xsi:type="dcterms:W3CDTF">2018-02-05T19:59:00Z</dcterms:created>
  <dcterms:modified xsi:type="dcterms:W3CDTF">2018-02-05T21:10:00Z</dcterms:modified>
</cp:coreProperties>
</file>