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814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362C">
            <w:t>2519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362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362C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362C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362C">
            <w:t>207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14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362C">
            <w:rPr>
              <w:b/>
              <w:u w:val="single"/>
            </w:rPr>
            <w:t>HB 2519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362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732</w:t>
          </w:r>
        </w:sdtContent>
      </w:sdt>
    </w:p>
    <w:p w:rsidR="00DF5D0E" w:rsidP="00605C39" w:rsidRDefault="00C8148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362C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362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02/14/2018</w:t>
          </w:r>
        </w:p>
      </w:sdtContent>
    </w:sdt>
    <w:p w:rsidR="0085362C" w:rsidP="00C8108C" w:rsidRDefault="00DE256E">
      <w:pPr>
        <w:pStyle w:val="Page"/>
      </w:pPr>
      <w:bookmarkStart w:name="StartOfAmendmentBody" w:id="1"/>
      <w:bookmarkEnd w:id="1"/>
      <w:permStart w:edGrp="everyone" w:id="1080374550"/>
      <w:r>
        <w:tab/>
      </w:r>
      <w:r w:rsidR="0085362C">
        <w:t xml:space="preserve">On page </w:t>
      </w:r>
      <w:r w:rsidR="00212DAE">
        <w:t>2, line 18, after "(4)" insert "</w:t>
      </w:r>
      <w:r w:rsidR="00212DAE">
        <w:rPr>
          <w:u w:val="single"/>
        </w:rPr>
        <w:t>(a)</w:t>
      </w:r>
      <w:r w:rsidR="00212DAE">
        <w:t>"</w:t>
      </w:r>
    </w:p>
    <w:p w:rsidR="00212DAE" w:rsidP="00212DAE" w:rsidRDefault="00212DAE">
      <w:pPr>
        <w:pStyle w:val="RCWSLText"/>
      </w:pPr>
    </w:p>
    <w:p w:rsidR="00212DAE" w:rsidP="00212DAE" w:rsidRDefault="00212DAE">
      <w:pPr>
        <w:pStyle w:val="RCWSLText"/>
      </w:pPr>
      <w:r>
        <w:tab/>
        <w:t>On page 2, after line 23, insert the following:</w:t>
      </w:r>
    </w:p>
    <w:p w:rsidRPr="00924058" w:rsidR="00DF5D0E" w:rsidP="00924058" w:rsidRDefault="00212DAE">
      <w:pPr>
        <w:pStyle w:val="RCWSLText"/>
      </w:pPr>
      <w:r>
        <w:tab/>
        <w:t>"</w:t>
      </w:r>
      <w:r>
        <w:rPr>
          <w:u w:val="single"/>
        </w:rPr>
        <w:t xml:space="preserve">(b) </w:t>
      </w:r>
      <w:r w:rsidR="00924058">
        <w:rPr>
          <w:u w:val="single"/>
        </w:rPr>
        <w:t>A</w:t>
      </w:r>
      <w:r>
        <w:rPr>
          <w:u w:val="single"/>
        </w:rPr>
        <w:t xml:space="preserve"> law enforcement agency must release </w:t>
      </w:r>
      <w:r w:rsidR="00924058">
        <w:rPr>
          <w:u w:val="single"/>
        </w:rPr>
        <w:t>a</w:t>
      </w:r>
      <w:r>
        <w:rPr>
          <w:u w:val="single"/>
        </w:rPr>
        <w:t xml:space="preserve"> concealed pistol license to the licensee</w:t>
      </w:r>
      <w:r w:rsidR="00924058">
        <w:rPr>
          <w:u w:val="single"/>
        </w:rPr>
        <w:t xml:space="preserve"> without unnecessary delay, and in no</w:t>
      </w:r>
      <w:r>
        <w:rPr>
          <w:u w:val="single"/>
        </w:rPr>
        <w:t xml:space="preserve"> case longer than five days</w:t>
      </w:r>
      <w:r w:rsidR="00924058">
        <w:rPr>
          <w:u w:val="single"/>
        </w:rPr>
        <w:t>, after the law enforcement agency determines the requirements of (a) of this subsection have been met</w:t>
      </w:r>
      <w:r>
        <w:rPr>
          <w:u w:val="single"/>
        </w:rPr>
        <w:t>.</w:t>
      </w:r>
      <w:r w:rsidR="00924058">
        <w:t>"</w:t>
      </w:r>
    </w:p>
    <w:p w:rsidR="00924058" w:rsidP="00924058" w:rsidRDefault="00924058">
      <w:pPr>
        <w:pStyle w:val="RCWSLText"/>
        <w:rPr>
          <w:u w:val="single"/>
        </w:rPr>
      </w:pPr>
    </w:p>
    <w:p w:rsidRPr="00924058" w:rsidR="00924058" w:rsidP="00924058" w:rsidRDefault="00924058">
      <w:pPr>
        <w:pStyle w:val="RCWSLText"/>
        <w:rPr>
          <w:u w:val="single"/>
        </w:rPr>
      </w:pPr>
    </w:p>
    <w:permEnd w:id="1080374550"/>
    <w:p w:rsidR="00ED2EEB" w:rsidP="0085362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660015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5362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5362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24058">
                  <w:t xml:space="preserve">Requires a law enforcement agency to release a </w:t>
                </w:r>
                <w:r w:rsidR="00945EA8">
                  <w:t>concealed pistol license (CPL)</w:t>
                </w:r>
                <w:r w:rsidR="00924058">
                  <w:t xml:space="preserve"> to the licensee without unnecessary delay, and in no case longer than five days, after determining the licensee meets the eligibility requirements for a CPL.  </w:t>
                </w:r>
              </w:p>
              <w:p w:rsidRPr="007D1589" w:rsidR="001B4E53" w:rsidP="0085362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6600152"/>
    </w:tbl>
    <w:p w:rsidR="00DF5D0E" w:rsidP="0085362C" w:rsidRDefault="00DF5D0E">
      <w:pPr>
        <w:pStyle w:val="BillEnd"/>
        <w:suppressLineNumbers/>
      </w:pPr>
    </w:p>
    <w:p w:rsidR="00DF5D0E" w:rsidP="0085362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5362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62C" w:rsidRDefault="0085362C" w:rsidP="00DF5D0E">
      <w:r>
        <w:separator/>
      </w:r>
    </w:p>
  </w:endnote>
  <w:endnote w:type="continuationSeparator" w:id="0">
    <w:p w:rsidR="0085362C" w:rsidRDefault="0085362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C0" w:rsidRDefault="00CA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79B4">
    <w:pPr>
      <w:pStyle w:val="AmendDraftFooter"/>
    </w:pPr>
    <w:fldSimple w:instr=" TITLE   \* MERGEFORMAT ">
      <w:r w:rsidR="00C81483">
        <w:t>2519 AMH TAYL ADAM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5362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079B4">
    <w:pPr>
      <w:pStyle w:val="AmendDraftFooter"/>
    </w:pPr>
    <w:fldSimple w:instr=" TITLE   \* MERGEFORMAT ">
      <w:r w:rsidR="00C81483">
        <w:t>2519 AMH TAYL ADAM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8148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62C" w:rsidRDefault="0085362C" w:rsidP="00DF5D0E">
      <w:r>
        <w:separator/>
      </w:r>
    </w:p>
  </w:footnote>
  <w:footnote w:type="continuationSeparator" w:id="0">
    <w:p w:rsidR="0085362C" w:rsidRDefault="0085362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BC0" w:rsidRDefault="00CA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2DAE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079B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62C"/>
    <w:rsid w:val="008C7E6E"/>
    <w:rsid w:val="00924058"/>
    <w:rsid w:val="00931B84"/>
    <w:rsid w:val="00945EA8"/>
    <w:rsid w:val="0096303F"/>
    <w:rsid w:val="00972869"/>
    <w:rsid w:val="00984CD1"/>
    <w:rsid w:val="009A478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1483"/>
    <w:rsid w:val="00CA7BC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C360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2519</BillDocName>
  <AmendType>AMH</AmendType>
  <SponsorAcronym>TAYL</SponsorAcronym>
  <DrafterAcronym>ADAM</DrafterAcronym>
  <DraftNumber>207</DraftNumber>
  <ReferenceNumber>HB 2519</ReferenceNumber>
  <Floor>H AMD</Floor>
  <AmendmentNumber> 732</AmendmentNumber>
  <Sponsors>By Representative Taylor</Sponsors>
  <FloorAction>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68</TotalTime>
  <Pages>1</Pages>
  <Words>124</Words>
  <Characters>609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2519 AMH TAYL ADAM 207</vt:lpstr>
    </vt:vector>
  </TitlesOfParts>
  <Company>Washington State Legislature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2519 AMH TAYL ADAM 207</dc:title>
  <dc:creator>Edie Adams</dc:creator>
  <cp:lastModifiedBy>Adams, Edie</cp:lastModifiedBy>
  <cp:revision>7</cp:revision>
  <cp:lastPrinted>2018-02-07T18:27:00Z</cp:lastPrinted>
  <dcterms:created xsi:type="dcterms:W3CDTF">2018-02-07T16:45:00Z</dcterms:created>
  <dcterms:modified xsi:type="dcterms:W3CDTF">2018-02-07T18:27:00Z</dcterms:modified>
</cp:coreProperties>
</file>