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217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7FAC">
            <w:t>2675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7F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7FAC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7FAC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7FAC">
            <w:t>150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17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7FAC">
            <w:rPr>
              <w:b/>
              <w:u w:val="single"/>
            </w:rPr>
            <w:t>HB 2675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D7FA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962</w:t>
          </w:r>
        </w:sdtContent>
      </w:sdt>
    </w:p>
    <w:p w:rsidR="00DF5D0E" w:rsidP="00605C39" w:rsidRDefault="0012171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7FAC">
            <w:rPr>
              <w:sz w:val="22"/>
            </w:rPr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D7F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E68D6" w:rsidP="00313E5A" w:rsidRDefault="00DE256E">
      <w:pPr>
        <w:pStyle w:val="Page"/>
      </w:pPr>
      <w:bookmarkStart w:name="StartOfAmendmentBody" w:id="1"/>
      <w:bookmarkEnd w:id="1"/>
      <w:permStart w:edGrp="everyone" w:id="1370052372"/>
      <w:r>
        <w:tab/>
      </w:r>
      <w:r w:rsidR="00313E5A">
        <w:t>On page 5, line 14, after "</w:t>
      </w:r>
      <w:r w:rsidRPr="008A464B" w:rsidR="00313E5A">
        <w:rPr>
          <w:strike/>
        </w:rPr>
        <w:t>that</w:t>
      </w:r>
      <w:r w:rsidR="00313E5A">
        <w:t xml:space="preserve">))" insert </w:t>
      </w:r>
      <w:r w:rsidR="005E68D6">
        <w:t>the following:</w:t>
      </w:r>
    </w:p>
    <w:p w:rsidR="00313E5A" w:rsidP="00313E5A" w:rsidRDefault="005E68D6">
      <w:pPr>
        <w:pStyle w:val="Page"/>
      </w:pPr>
      <w:r>
        <w:tab/>
      </w:r>
      <w:r w:rsidR="00313E5A">
        <w:t>"</w:t>
      </w:r>
      <w:r w:rsidR="00313E5A">
        <w:rPr>
          <w:u w:val="single"/>
        </w:rPr>
        <w:t>(1)</w:t>
      </w:r>
      <w:r w:rsidR="00313E5A">
        <w:t>"</w:t>
      </w:r>
    </w:p>
    <w:p w:rsidR="00313E5A" w:rsidP="00313E5A" w:rsidRDefault="00313E5A">
      <w:pPr>
        <w:pStyle w:val="RCWSLText"/>
      </w:pPr>
    </w:p>
    <w:p w:rsidR="00313E5A" w:rsidP="00313E5A" w:rsidRDefault="00313E5A">
      <w:pPr>
        <w:pStyle w:val="RCWSLText"/>
      </w:pPr>
      <w:r>
        <w:tab/>
        <w:t>On page 5, line 31, after "roll." insert the following:</w:t>
      </w:r>
    </w:p>
    <w:p w:rsidR="00313E5A" w:rsidP="00313E5A" w:rsidRDefault="00313E5A">
      <w:pPr>
        <w:pStyle w:val="RCWSLText"/>
      </w:pPr>
      <w:r>
        <w:tab/>
        <w:t>"</w:t>
      </w:r>
      <w:r>
        <w:rPr>
          <w:u w:val="single"/>
        </w:rPr>
        <w:t>(2)</w:t>
      </w:r>
      <w:r>
        <w:t>"</w:t>
      </w:r>
    </w:p>
    <w:p w:rsidR="00313E5A" w:rsidP="00313E5A" w:rsidRDefault="00313E5A">
      <w:pPr>
        <w:pStyle w:val="RCWSLText"/>
      </w:pPr>
    </w:p>
    <w:p w:rsidRPr="00CD7FAC" w:rsidR="00DF5D0E" w:rsidP="005E68D6" w:rsidRDefault="005E68D6">
      <w:pPr>
        <w:pStyle w:val="Page"/>
      </w:pPr>
      <w:r>
        <w:tab/>
        <w:t>On page 5, line 37</w:t>
      </w:r>
      <w:r w:rsidR="00313E5A">
        <w:t>, after "</w:t>
      </w:r>
      <w:r w:rsidR="00313E5A">
        <w:rPr>
          <w:u w:val="single"/>
        </w:rPr>
        <w:t>29A.04.410.</w:t>
      </w:r>
      <w:r w:rsidR="00313E5A">
        <w:t>" insert "</w:t>
      </w:r>
      <w:r w:rsidR="00313E5A">
        <w:rPr>
          <w:u w:val="single"/>
        </w:rPr>
        <w:t>In recovering such election expenses, in no instance shall a county certify or charge any overtime costs relating to canvassing the returns, including tabulation of the ballots.</w:t>
      </w:r>
      <w:r w:rsidR="00313E5A">
        <w:t>"</w:t>
      </w:r>
    </w:p>
    <w:permEnd w:id="1370052372"/>
    <w:p w:rsidR="00ED2EEB" w:rsidP="00CD7FA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86401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D7F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D7F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13E5A">
                  <w:t>Prohibits a county from certifying and charging overtime costs for canvassing and tabulating election results relating to an irrigation district election.</w:t>
                </w:r>
              </w:p>
              <w:p w:rsidRPr="007D1589" w:rsidR="001B4E53" w:rsidP="00CD7F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8640130"/>
    </w:tbl>
    <w:p w:rsidR="00DF5D0E" w:rsidP="00CD7FAC" w:rsidRDefault="00DF5D0E">
      <w:pPr>
        <w:pStyle w:val="BillEnd"/>
        <w:suppressLineNumbers/>
      </w:pPr>
    </w:p>
    <w:p w:rsidR="00DF5D0E" w:rsidP="00CD7F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D7F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AC" w:rsidRDefault="00CD7FAC" w:rsidP="00DF5D0E">
      <w:r>
        <w:separator/>
      </w:r>
    </w:p>
  </w:endnote>
  <w:endnote w:type="continuationSeparator" w:id="0">
    <w:p w:rsidR="00CD7FAC" w:rsidRDefault="00CD7F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7" w:rsidRDefault="00227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2BEF">
    <w:pPr>
      <w:pStyle w:val="AmendDraftFooter"/>
    </w:pPr>
    <w:fldSimple w:instr=" TITLE   \* MERGEFORMAT ">
      <w:r w:rsidR="00121716">
        <w:t>2675 AMH .... WAYV 150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D7FA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2BEF">
    <w:pPr>
      <w:pStyle w:val="AmendDraftFooter"/>
    </w:pPr>
    <w:fldSimple w:instr=" TITLE   \* MERGEFORMAT ">
      <w:r w:rsidR="00121716">
        <w:t>2675 AMH .... WAYV 150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171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AC" w:rsidRDefault="00CD7FAC" w:rsidP="00DF5D0E">
      <w:r>
        <w:separator/>
      </w:r>
    </w:p>
  </w:footnote>
  <w:footnote w:type="continuationSeparator" w:id="0">
    <w:p w:rsidR="00CD7FAC" w:rsidRDefault="00CD7F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7" w:rsidRDefault="00227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2BEF"/>
    <w:rsid w:val="00106544"/>
    <w:rsid w:val="00121716"/>
    <w:rsid w:val="00146AAF"/>
    <w:rsid w:val="001A775A"/>
    <w:rsid w:val="001B4E53"/>
    <w:rsid w:val="001C1B27"/>
    <w:rsid w:val="001C7F91"/>
    <w:rsid w:val="001E6675"/>
    <w:rsid w:val="00217E8A"/>
    <w:rsid w:val="00227957"/>
    <w:rsid w:val="00265296"/>
    <w:rsid w:val="00281CBD"/>
    <w:rsid w:val="002F620A"/>
    <w:rsid w:val="00313E5A"/>
    <w:rsid w:val="00316CD9"/>
    <w:rsid w:val="003E2FC6"/>
    <w:rsid w:val="00492DDC"/>
    <w:rsid w:val="004C6615"/>
    <w:rsid w:val="00523C5A"/>
    <w:rsid w:val="005E68D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7FA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34C3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2675</BillDocName>
  <AmendType>AMH</AmendType>
  <SponsorAcronym>TAYL</SponsorAcronym>
  <DrafterAcronym>WAYV</DrafterAcronym>
  <DraftNumber>150</DraftNumber>
  <ReferenceNumber>HB 2675</ReferenceNumber>
  <Floor>H AMD</Floor>
  <AmendmentNumber> 962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104</Words>
  <Characters>544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2675 AMH .... WAYV 150</vt:lpstr>
    </vt:vector>
  </TitlesOfParts>
  <Company>Washington State Legislature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2675 AMH TAYL WAYV 150</dc:title>
  <dc:creator>Yvonne Walker</dc:creator>
  <cp:lastModifiedBy>Walker, Yvonne</cp:lastModifiedBy>
  <cp:revision>7</cp:revision>
  <cp:lastPrinted>2018-02-12T17:27:00Z</cp:lastPrinted>
  <dcterms:created xsi:type="dcterms:W3CDTF">2018-02-10T18:00:00Z</dcterms:created>
  <dcterms:modified xsi:type="dcterms:W3CDTF">2018-02-12T17:27:00Z</dcterms:modified>
</cp:coreProperties>
</file>