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C4C1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04929">
            <w:t>2684-S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0492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04929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04929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04929">
            <w:t>946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C4C1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04929">
            <w:rPr>
              <w:b/>
              <w:u w:val="single"/>
            </w:rPr>
            <w:t>SHB 2684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0492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753</w:t>
          </w:r>
        </w:sdtContent>
      </w:sdt>
    </w:p>
    <w:p w:rsidR="00DF5D0E" w:rsidP="00605C39" w:rsidRDefault="008C4C1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04929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0492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02/08/2018</w:t>
          </w:r>
        </w:p>
      </w:sdtContent>
    </w:sdt>
    <w:p w:rsidR="00D04929" w:rsidP="00C8108C" w:rsidRDefault="00DE256E">
      <w:pPr>
        <w:pStyle w:val="Page"/>
      </w:pPr>
      <w:bookmarkStart w:name="StartOfAmendmentBody" w:id="1"/>
      <w:bookmarkEnd w:id="1"/>
      <w:permStart w:edGrp="everyone" w:id="178655165"/>
      <w:r>
        <w:tab/>
      </w:r>
      <w:r w:rsidR="00D04929">
        <w:t xml:space="preserve">On page </w:t>
      </w:r>
      <w:r w:rsidR="005C105B">
        <w:t>1, beginning on line 18, after "student." strike all material through "student." on line 20</w:t>
      </w:r>
    </w:p>
    <w:p w:rsidRPr="00D04929" w:rsidR="00DF5D0E" w:rsidP="00D04929" w:rsidRDefault="00DF5D0E">
      <w:pPr>
        <w:suppressLineNumbers/>
        <w:rPr>
          <w:spacing w:val="-3"/>
        </w:rPr>
      </w:pPr>
    </w:p>
    <w:permEnd w:id="178655165"/>
    <w:p w:rsidR="00ED2EEB" w:rsidP="00D0492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0434833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0492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0492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C105B">
                  <w:t>Removes a provision in the proposed protocols for making best interest determinations for students in out-of-home care specifying that best interest determinations may consider transportation costs, but transportation cost considerations may not be prioritized over the needs of the student.</w:t>
                </w:r>
                <w:r w:rsidRPr="0096303F" w:rsidR="001C1B27">
                  <w:t> </w:t>
                </w:r>
              </w:p>
              <w:p w:rsidRPr="007D1589" w:rsidR="001B4E53" w:rsidP="00D0492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04348337"/>
    </w:tbl>
    <w:p w:rsidR="00DF5D0E" w:rsidP="00D04929" w:rsidRDefault="00DF5D0E">
      <w:pPr>
        <w:pStyle w:val="BillEnd"/>
        <w:suppressLineNumbers/>
      </w:pPr>
    </w:p>
    <w:p w:rsidR="00DF5D0E" w:rsidP="00D0492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0492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929" w:rsidRDefault="00D04929" w:rsidP="00DF5D0E">
      <w:r>
        <w:separator/>
      </w:r>
    </w:p>
  </w:endnote>
  <w:endnote w:type="continuationSeparator" w:id="0">
    <w:p w:rsidR="00D04929" w:rsidRDefault="00D0492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0C" w:rsidRDefault="005847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C4C1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2684-S AMH CALD MOET 946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0492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C4C1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2684-S AMH CALD MOET 946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929" w:rsidRDefault="00D04929" w:rsidP="00DF5D0E">
      <w:r>
        <w:separator/>
      </w:r>
    </w:p>
  </w:footnote>
  <w:footnote w:type="continuationSeparator" w:id="0">
    <w:p w:rsidR="00D04929" w:rsidRDefault="00D0492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70C" w:rsidRDefault="005847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8470C"/>
    <w:rsid w:val="005C105B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4C1B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04929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33A35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2684-S</BillDocName>
  <AmendType>AMH</AmendType>
  <SponsorAcronym>CALD</SponsorAcronym>
  <DrafterAcronym>MOET</DrafterAcronym>
  <DraftNumber>946</DraftNumber>
  <ReferenceNumber>SHB 2684</ReferenceNumber>
  <Floor>H AMD</Floor>
  <AmendmentNumber> 753</AmendmentNumber>
  <Sponsors>By Representative Caldier</Sponsors>
  <FloorAction>ADOPTED 02/08/2018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83</Words>
  <Characters>457</Characters>
  <Application>Microsoft Office Word</Application>
  <DocSecurity>8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2684-S AMH CALD MOET 946</vt:lpstr>
    </vt:vector>
  </TitlesOfParts>
  <Company>Washington State Legislature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2684-S AMH CALD MOET 946</dc:title>
  <dc:creator>Ethan Moreno</dc:creator>
  <cp:lastModifiedBy>Moreno, Ethan</cp:lastModifiedBy>
  <cp:revision>4</cp:revision>
  <cp:lastPrinted>2018-02-07T16:46:00Z</cp:lastPrinted>
  <dcterms:created xsi:type="dcterms:W3CDTF">2018-02-07T16:38:00Z</dcterms:created>
  <dcterms:modified xsi:type="dcterms:W3CDTF">2018-02-07T16:46:00Z</dcterms:modified>
</cp:coreProperties>
</file>