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F0A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6908">
            <w:t>2771-S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69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6908">
            <w:t>LYTT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6908">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6908">
            <w:t>019</w:t>
          </w:r>
        </w:sdtContent>
      </w:sdt>
    </w:p>
    <w:p w:rsidR="00DF5D0E" w:rsidP="00B73E0A" w:rsidRDefault="00AA1230">
      <w:pPr>
        <w:pStyle w:val="OfferedBy"/>
        <w:spacing w:after="120"/>
      </w:pPr>
      <w:r>
        <w:tab/>
      </w:r>
      <w:r>
        <w:tab/>
      </w:r>
      <w:r>
        <w:tab/>
      </w:r>
    </w:p>
    <w:p w:rsidR="00DF5D0E" w:rsidRDefault="00FF0A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6908">
            <w:rPr>
              <w:b/>
              <w:u w:val="single"/>
            </w:rPr>
            <w:t>SHB 2771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690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977</w:t>
          </w:r>
        </w:sdtContent>
      </w:sdt>
    </w:p>
    <w:p w:rsidR="00DF5D0E" w:rsidP="00605C39" w:rsidRDefault="00FF0A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6908">
            <w:rPr>
              <w:sz w:val="22"/>
            </w:rPr>
            <w:t>By Representatives Lytton, Kretz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E6908">
          <w:pPr>
            <w:spacing w:after="400" w:line="408" w:lineRule="exact"/>
            <w:jc w:val="right"/>
            <w:rPr>
              <w:b/>
              <w:bCs/>
            </w:rPr>
          </w:pPr>
          <w:r>
            <w:rPr>
              <w:b/>
              <w:bCs/>
            </w:rPr>
            <w:t xml:space="preserve">ADOPTED 02/13/2018</w:t>
          </w:r>
        </w:p>
      </w:sdtContent>
    </w:sdt>
    <w:p w:rsidR="00F31D91" w:rsidP="00F31D91" w:rsidRDefault="00DE256E">
      <w:pPr>
        <w:pStyle w:val="Page"/>
      </w:pPr>
      <w:bookmarkStart w:name="StartOfAmendmentBody" w:id="1"/>
      <w:bookmarkEnd w:id="1"/>
      <w:permStart w:edGrp="everyone" w:id="1660501825"/>
      <w:r>
        <w:tab/>
      </w:r>
      <w:r w:rsidR="005E6908">
        <w:t>On page</w:t>
      </w:r>
      <w:r w:rsidR="00F31D91">
        <w:t xml:space="preserve"> 1, line 18, after "directed" insert "to immediately initiate the state environmental policy act process in order"</w:t>
      </w:r>
    </w:p>
    <w:p w:rsidR="00F31D91" w:rsidP="00F31D91" w:rsidRDefault="00F31D91">
      <w:pPr>
        <w:pStyle w:val="Page"/>
      </w:pPr>
    </w:p>
    <w:p w:rsidR="00F31D91" w:rsidP="00F31D91" w:rsidRDefault="00F31D91">
      <w:pPr>
        <w:pStyle w:val="Page"/>
      </w:pPr>
      <w:r>
        <w:tab/>
        <w:t xml:space="preserve">On page 1, </w:t>
      </w:r>
      <w:r w:rsidR="004B35D0">
        <w:t>at the beginning of</w:t>
      </w:r>
      <w:r>
        <w:t xml:space="preserve"> line 19, strike "immediately"</w:t>
      </w:r>
    </w:p>
    <w:p w:rsidR="00F31D91" w:rsidP="00F31D91" w:rsidRDefault="00F31D91">
      <w:pPr>
        <w:pStyle w:val="Page"/>
      </w:pPr>
    </w:p>
    <w:p w:rsidR="005E6908" w:rsidP="00F31D91" w:rsidRDefault="00F31D91">
      <w:pPr>
        <w:pStyle w:val="Page"/>
      </w:pPr>
      <w:r>
        <w:tab/>
        <w:t>On page 2, line 1, after "wolves" insert ", consistent with the findings from the state environmental policy act analysis,"</w:t>
      </w:r>
      <w:r w:rsidR="005E6908">
        <w:t xml:space="preserve"> </w:t>
      </w:r>
    </w:p>
    <w:p w:rsidRPr="005E6908" w:rsidR="00DF5D0E" w:rsidP="005E6908" w:rsidRDefault="00DF5D0E">
      <w:pPr>
        <w:suppressLineNumbers/>
        <w:rPr>
          <w:spacing w:val="-3"/>
        </w:rPr>
      </w:pPr>
    </w:p>
    <w:permEnd w:id="1660501825"/>
    <w:p w:rsidR="00ED2EEB" w:rsidP="005E690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127710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E690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E690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31D91">
                  <w:t>Directs the Department of Fish and Wildlife (DFW) to immediately initiate State Environmental Policy Act (SEPA) review for the use of wolf translocation.  Requires the DFW to initiate translocation, consistent with the findings of the SEPA review.</w:t>
                </w:r>
                <w:r w:rsidRPr="0096303F" w:rsidR="001C1B27">
                  <w:t> </w:t>
                </w:r>
              </w:p>
              <w:p w:rsidRPr="007D1589" w:rsidR="001B4E53" w:rsidP="005E6908" w:rsidRDefault="001B4E53">
                <w:pPr>
                  <w:pStyle w:val="ListBullet"/>
                  <w:numPr>
                    <w:ilvl w:val="0"/>
                    <w:numId w:val="0"/>
                  </w:numPr>
                  <w:suppressLineNumbers/>
                </w:pPr>
              </w:p>
            </w:tc>
          </w:tr>
        </w:sdtContent>
      </w:sdt>
      <w:permEnd w:id="1171277109"/>
    </w:tbl>
    <w:p w:rsidR="00DF5D0E" w:rsidP="005E6908" w:rsidRDefault="00DF5D0E">
      <w:pPr>
        <w:pStyle w:val="BillEnd"/>
        <w:suppressLineNumbers/>
      </w:pPr>
    </w:p>
    <w:p w:rsidR="00DF5D0E" w:rsidP="005E6908" w:rsidRDefault="00DE256E">
      <w:pPr>
        <w:pStyle w:val="BillEnd"/>
        <w:suppressLineNumbers/>
      </w:pPr>
      <w:r>
        <w:rPr>
          <w:b/>
        </w:rPr>
        <w:t>--- END ---</w:t>
      </w:r>
    </w:p>
    <w:p w:rsidR="00DF5D0E" w:rsidP="005E690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08" w:rsidRDefault="005E6908" w:rsidP="00DF5D0E">
      <w:r>
        <w:separator/>
      </w:r>
    </w:p>
  </w:endnote>
  <w:endnote w:type="continuationSeparator" w:id="0">
    <w:p w:rsidR="005E6908" w:rsidRDefault="005E69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8E" w:rsidRDefault="00D0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00ADD">
    <w:pPr>
      <w:pStyle w:val="AmendDraftFooter"/>
    </w:pPr>
    <w:fldSimple w:instr=" TITLE   \* MERGEFORMAT ">
      <w:r w:rsidR="00FF0A68">
        <w:t>2771-S AMH KRET LEWI 019</w:t>
      </w:r>
    </w:fldSimple>
    <w:r w:rsidR="001B4E53">
      <w:tab/>
    </w:r>
    <w:r w:rsidR="00E267B1">
      <w:fldChar w:fldCharType="begin"/>
    </w:r>
    <w:r w:rsidR="00E267B1">
      <w:instrText xml:space="preserve"> PAGE  \* Arabic  \* MERGEFORMAT </w:instrText>
    </w:r>
    <w:r w:rsidR="00E267B1">
      <w:fldChar w:fldCharType="separate"/>
    </w:r>
    <w:r w:rsidR="005E6908">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00ADD">
    <w:pPr>
      <w:pStyle w:val="AmendDraftFooter"/>
    </w:pPr>
    <w:fldSimple w:instr=" TITLE   \* MERGEFORMAT ">
      <w:r w:rsidR="00FF0A68">
        <w:t>2771-S AMH KRET LEWI 019</w:t>
      </w:r>
    </w:fldSimple>
    <w:r w:rsidR="001B4E53">
      <w:tab/>
    </w:r>
    <w:r w:rsidR="00E267B1">
      <w:fldChar w:fldCharType="begin"/>
    </w:r>
    <w:r w:rsidR="00E267B1">
      <w:instrText xml:space="preserve"> PAGE  \* Arabic  \* MERGEFORMAT </w:instrText>
    </w:r>
    <w:r w:rsidR="00E267B1">
      <w:fldChar w:fldCharType="separate"/>
    </w:r>
    <w:r w:rsidR="00FF0A6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08" w:rsidRDefault="005E6908" w:rsidP="00DF5D0E">
      <w:r>
        <w:separator/>
      </w:r>
    </w:p>
  </w:footnote>
  <w:footnote w:type="continuationSeparator" w:id="0">
    <w:p w:rsidR="005E6908" w:rsidRDefault="005E69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28E" w:rsidRDefault="00D02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B35D0"/>
    <w:rsid w:val="004C6615"/>
    <w:rsid w:val="00500ADD"/>
    <w:rsid w:val="00523C5A"/>
    <w:rsid w:val="005E6908"/>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1C18"/>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228E"/>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1D91"/>
    <w:rsid w:val="00F4663F"/>
    <w:rsid w:val="00FF0A6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B438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2771-S</BillDocName>
  <AmendType>AMH</AmendType>
  <SponsorAcronym>LYTT</SponsorAcronym>
  <DrafterAcronym>LEWI</DrafterAcronym>
  <DraftNumber>019</DraftNumber>
  <ReferenceNumber>SHB 2771</ReferenceNumber>
  <Floor>H AMD</Floor>
  <AmendmentNumber> 977</AmendmentNumber>
  <Sponsors>By Representatives Lytton, Kretz</Sponsors>
  <FloorAction>ADOPTED 02/13/2018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114</Words>
  <Characters>592</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2771-S AMH KRET LEWI 019</vt:lpstr>
    </vt:vector>
  </TitlesOfParts>
  <Company>Washington State Legislature</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2771-S AMH LYTT LEWI 019</dc:title>
  <dc:creator>Rebecca Lewis</dc:creator>
  <cp:lastModifiedBy>Lewis, Rebecca</cp:lastModifiedBy>
  <cp:revision>7</cp:revision>
  <cp:lastPrinted>2018-02-12T20:48:00Z</cp:lastPrinted>
  <dcterms:created xsi:type="dcterms:W3CDTF">2018-02-12T20:39:00Z</dcterms:created>
  <dcterms:modified xsi:type="dcterms:W3CDTF">2018-02-12T20:48:00Z</dcterms:modified>
</cp:coreProperties>
</file>