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C080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142D">
            <w:t>2903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14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142D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142D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142D">
            <w:t>190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080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142D">
            <w:rPr>
              <w:b/>
              <w:u w:val="single"/>
            </w:rPr>
            <w:t>HB 2903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3142D">
            <w:t xml:space="preserve">H AMD TO </w:t>
          </w:r>
          <w:r w:rsidR="00556CF8">
            <w:t>H AMD</w:t>
          </w:r>
          <w:r w:rsidR="00F3142D">
            <w:t>(2903 AMD STAN ELGE 187)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1063</w:t>
          </w:r>
        </w:sdtContent>
      </w:sdt>
    </w:p>
    <w:p w:rsidR="00DF5D0E" w:rsidP="00605C39" w:rsidRDefault="006C080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142D">
            <w:rPr>
              <w:sz w:val="22"/>
            </w:rPr>
            <w:t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3142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3142D" w:rsidP="00C8108C" w:rsidRDefault="00DE256E">
      <w:pPr>
        <w:pStyle w:val="Page"/>
      </w:pPr>
      <w:bookmarkStart w:name="StartOfAmendmentBody" w:id="1"/>
      <w:bookmarkEnd w:id="1"/>
      <w:permStart w:edGrp="everyone" w:id="952315614"/>
      <w:r>
        <w:tab/>
      </w:r>
      <w:r w:rsidR="00F3142D">
        <w:t xml:space="preserve">On page </w:t>
      </w:r>
      <w:r w:rsidR="00556CF8">
        <w:t>2, line 12</w:t>
      </w:r>
      <w:r w:rsidR="004C236E">
        <w:t xml:space="preserve"> of the striking amendment, after "primarily" strike</w:t>
      </w:r>
      <w:r w:rsidR="00556CF8">
        <w:t xml:space="preserve"> "resides and"</w:t>
      </w:r>
    </w:p>
    <w:p w:rsidRPr="00F3142D" w:rsidR="00DF5D0E" w:rsidP="00F3142D" w:rsidRDefault="00DF5D0E">
      <w:pPr>
        <w:suppressLineNumbers/>
        <w:rPr>
          <w:spacing w:val="-3"/>
        </w:rPr>
      </w:pPr>
    </w:p>
    <w:permEnd w:id="952315614"/>
    <w:p w:rsidR="00ED2EEB" w:rsidP="00F3142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95089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314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3142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56CF8">
                  <w:t>States that a contract or agreement is subject to the provisions of the bill if the employee primarily works in Washington, rather than resides and works in Washington.</w:t>
                </w:r>
                <w:r w:rsidRPr="0096303F" w:rsidR="001C1B27">
                  <w:t> </w:t>
                </w:r>
              </w:p>
              <w:p w:rsidRPr="007D1589" w:rsidR="001B4E53" w:rsidP="00F3142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89508939"/>
    </w:tbl>
    <w:p w:rsidR="00DF5D0E" w:rsidP="00F3142D" w:rsidRDefault="00DF5D0E">
      <w:pPr>
        <w:pStyle w:val="BillEnd"/>
        <w:suppressLineNumbers/>
      </w:pPr>
    </w:p>
    <w:p w:rsidR="00DF5D0E" w:rsidP="00F314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314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2D" w:rsidRDefault="00F3142D" w:rsidP="00DF5D0E">
      <w:r>
        <w:separator/>
      </w:r>
    </w:p>
  </w:endnote>
  <w:endnote w:type="continuationSeparator" w:id="0">
    <w:p w:rsidR="00F3142D" w:rsidRDefault="00F314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2E" w:rsidRDefault="00603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C08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2903 AMH HOLY ELGE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3142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C08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2903 AMH HOLY ELGE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2D" w:rsidRDefault="00F3142D" w:rsidP="00DF5D0E">
      <w:r>
        <w:separator/>
      </w:r>
    </w:p>
  </w:footnote>
  <w:footnote w:type="continuationSeparator" w:id="0">
    <w:p w:rsidR="00F3142D" w:rsidRDefault="00F314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2E" w:rsidRDefault="00603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236E"/>
    <w:rsid w:val="004C6615"/>
    <w:rsid w:val="00523C5A"/>
    <w:rsid w:val="00556CF8"/>
    <w:rsid w:val="005E69C3"/>
    <w:rsid w:val="0060352E"/>
    <w:rsid w:val="00605C39"/>
    <w:rsid w:val="006841E6"/>
    <w:rsid w:val="006C080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22B9"/>
    <w:rsid w:val="00AF2CE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142D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12BF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2903</BillDocName>
  <AmendType>AMH</AmendType>
  <SponsorAcronym>VOLZ</SponsorAcronym>
  <DrafterAcronym>ELGE</DrafterAcronym>
  <DraftNumber>190</DraftNumber>
  <ReferenceNumber>HB 2903</ReferenceNumber>
  <Floor>H AMD TO H AMD(2903 AMD STAN ELGE 187)</Floor>
  <AmendmentNumber> 1063</AmendmentNumber>
  <Sponsors>By Representative Volz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76</Words>
  <Characters>353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2903 AMH HOLY ELGE 190</vt:lpstr>
    </vt:vector>
  </TitlesOfParts>
  <Company>Washington State Legislature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2903 AMH VOLZ ELGE 190</dc:title>
  <dc:creator>Joan Elgee</dc:creator>
  <cp:lastModifiedBy>Elgee, Joan</cp:lastModifiedBy>
  <cp:revision>7</cp:revision>
  <cp:lastPrinted>2018-02-14T18:47:00Z</cp:lastPrinted>
  <dcterms:created xsi:type="dcterms:W3CDTF">2018-02-14T18:08:00Z</dcterms:created>
  <dcterms:modified xsi:type="dcterms:W3CDTF">2018-02-14T18:47:00Z</dcterms:modified>
</cp:coreProperties>
</file>