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C19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76E3">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76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76E3">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76E3">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76E3">
            <w:t>112</w:t>
          </w:r>
        </w:sdtContent>
      </w:sdt>
    </w:p>
    <w:p w:rsidR="00DF5D0E" w:rsidP="00B73E0A" w:rsidRDefault="00AA1230">
      <w:pPr>
        <w:pStyle w:val="OfferedBy"/>
        <w:spacing w:after="120"/>
      </w:pPr>
      <w:r>
        <w:tab/>
      </w:r>
      <w:r>
        <w:tab/>
      </w:r>
      <w:r>
        <w:tab/>
      </w:r>
    </w:p>
    <w:p w:rsidR="00DF5D0E" w:rsidRDefault="00EC19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76E3">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76E3">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386</w:t>
          </w:r>
        </w:sdtContent>
      </w:sdt>
    </w:p>
    <w:p w:rsidR="00DF5D0E" w:rsidP="00605C39" w:rsidRDefault="00EC19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76E3">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F76E3">
          <w:pPr>
            <w:spacing w:after="400" w:line="408" w:lineRule="exact"/>
            <w:jc w:val="right"/>
            <w:rPr>
              <w:b/>
              <w:bCs/>
            </w:rPr>
          </w:pPr>
          <w:r>
            <w:rPr>
              <w:b/>
              <w:bCs/>
            </w:rPr>
            <w:t xml:space="preserve">WITHDRAWN 03/30/2017</w:t>
          </w:r>
        </w:p>
      </w:sdtContent>
    </w:sdt>
    <w:p w:rsidRPr="006601AB" w:rsidR="006601AB" w:rsidP="006601AB" w:rsidRDefault="00DE256E">
      <w:pPr>
        <w:pStyle w:val="RCWSLText"/>
        <w:rPr>
          <w:spacing w:val="0"/>
        </w:rPr>
      </w:pPr>
      <w:bookmarkStart w:name="StartOfAmendmentBody" w:id="1"/>
      <w:bookmarkEnd w:id="1"/>
      <w:permStart w:edGrp="everyone" w:id="2081900681"/>
      <w:r>
        <w:tab/>
      </w:r>
      <w:r w:rsidR="00A5233F">
        <w:rPr>
          <w:spacing w:val="0"/>
        </w:rPr>
        <w:t>On page 32, line 17</w:t>
      </w:r>
      <w:r w:rsidRPr="006601AB" w:rsidR="006601AB">
        <w:rPr>
          <w:spacing w:val="0"/>
        </w:rPr>
        <w:t>, after "limitations:" insert "(1)"</w:t>
      </w:r>
    </w:p>
    <w:p w:rsidRPr="006601AB" w:rsidR="006601AB" w:rsidP="006601AB" w:rsidRDefault="006601AB">
      <w:pPr>
        <w:pStyle w:val="RCWSLText"/>
        <w:rPr>
          <w:spacing w:val="0"/>
        </w:rPr>
      </w:pPr>
    </w:p>
    <w:p w:rsidRPr="006601AB" w:rsidR="006601AB" w:rsidP="006601AB" w:rsidRDefault="00A5233F">
      <w:pPr>
        <w:pStyle w:val="RCWSLText"/>
        <w:rPr>
          <w:spacing w:val="0"/>
        </w:rPr>
      </w:pPr>
      <w:r>
        <w:rPr>
          <w:spacing w:val="0"/>
        </w:rPr>
        <w:tab/>
        <w:t>On page 32, after line 21</w:t>
      </w:r>
      <w:r w:rsidRPr="006601AB" w:rsidR="006601AB">
        <w:rPr>
          <w:spacing w:val="0"/>
        </w:rPr>
        <w:t>, insert the following:</w:t>
      </w:r>
    </w:p>
    <w:p w:rsidRPr="006601AB" w:rsidR="00EF76E3" w:rsidP="006601AB" w:rsidRDefault="006601AB">
      <w:pPr>
        <w:pStyle w:val="RCWSLText"/>
        <w:rPr>
          <w:spacing w:val="0"/>
        </w:rPr>
      </w:pPr>
      <w:r w:rsidRPr="006601AB">
        <w:rPr>
          <w:spacing w:val="0"/>
        </w:rPr>
        <w:tab/>
        <w:t>"(2) Sufficient amounts are appropriated within this section to implement House Bill 1577 (historic auto. museums tax).  If the bill is not enacted by June 30, 2017, the amounts provided in this subsection shall lapse."</w:t>
      </w:r>
      <w:r w:rsidRPr="006601AB" w:rsidR="00EF76E3">
        <w:rPr>
          <w:spacing w:val="0"/>
        </w:rPr>
        <w:t xml:space="preserve"> </w:t>
      </w:r>
    </w:p>
    <w:p w:rsidRPr="00EF76E3" w:rsidR="00DF5D0E" w:rsidP="00EF76E3" w:rsidRDefault="00DF5D0E">
      <w:pPr>
        <w:suppressLineNumbers/>
        <w:rPr>
          <w:spacing w:val="-3"/>
        </w:rPr>
      </w:pPr>
    </w:p>
    <w:permEnd w:id="2081900681"/>
    <w:p w:rsidR="00ED2EEB" w:rsidP="00EF76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12838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F76E3" w:rsidRDefault="00D659AC">
                <w:pPr>
                  <w:pStyle w:val="Effect"/>
                  <w:suppressLineNumbers/>
                  <w:shd w:val="clear" w:color="auto" w:fill="auto"/>
                  <w:ind w:left="0" w:firstLine="0"/>
                </w:pPr>
              </w:p>
            </w:tc>
            <w:tc>
              <w:tcPr>
                <w:tcW w:w="9874" w:type="dxa"/>
                <w:shd w:val="clear" w:color="auto" w:fill="FFFFFF" w:themeFill="background1"/>
              </w:tcPr>
              <w:p w:rsidR="001C1B27" w:rsidP="00EF76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03977" w:rsidR="006601AB">
                  <w:t>Specifies that sufficient funding is provided for the Department of Revenue to implement House Bill 1577 (historic auto. museums tax).</w:t>
                </w:r>
              </w:p>
              <w:p w:rsidR="00EF76E3" w:rsidP="00EF76E3" w:rsidRDefault="00EF76E3">
                <w:pPr>
                  <w:pStyle w:val="Effect"/>
                  <w:suppressLineNumbers/>
                  <w:shd w:val="clear" w:color="auto" w:fill="auto"/>
                  <w:ind w:left="0" w:firstLine="0"/>
                </w:pPr>
              </w:p>
              <w:p w:rsidRPr="00EF76E3" w:rsidR="00EF76E3" w:rsidP="00EF76E3" w:rsidRDefault="00EF76E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F76E3" w:rsidRDefault="001B4E53">
                <w:pPr>
                  <w:pStyle w:val="ListBullet"/>
                  <w:numPr>
                    <w:ilvl w:val="0"/>
                    <w:numId w:val="0"/>
                  </w:numPr>
                  <w:suppressLineNumbers/>
                </w:pPr>
              </w:p>
            </w:tc>
          </w:tr>
        </w:sdtContent>
      </w:sdt>
      <w:permEnd w:id="1511283836"/>
    </w:tbl>
    <w:p w:rsidR="00DF5D0E" w:rsidP="00EF76E3" w:rsidRDefault="00DF5D0E">
      <w:pPr>
        <w:pStyle w:val="BillEnd"/>
        <w:suppressLineNumbers/>
      </w:pPr>
    </w:p>
    <w:p w:rsidR="00DF5D0E" w:rsidP="00EF76E3" w:rsidRDefault="00DE256E">
      <w:pPr>
        <w:pStyle w:val="BillEnd"/>
        <w:suppressLineNumbers/>
      </w:pPr>
      <w:r>
        <w:rPr>
          <w:b/>
        </w:rPr>
        <w:t>--- END ---</w:t>
      </w:r>
    </w:p>
    <w:p w:rsidR="00DF5D0E" w:rsidP="00EF76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E3" w:rsidRDefault="00EF76E3" w:rsidP="00DF5D0E">
      <w:r>
        <w:separator/>
      </w:r>
    </w:p>
  </w:endnote>
  <w:endnote w:type="continuationSeparator" w:id="0">
    <w:p w:rsidR="00EF76E3" w:rsidRDefault="00EF76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0A" w:rsidRDefault="00C8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19AC">
    <w:pPr>
      <w:pStyle w:val="AmendDraftFooter"/>
    </w:pPr>
    <w:r>
      <w:fldChar w:fldCharType="begin"/>
    </w:r>
    <w:r>
      <w:instrText xml:space="preserve"> TITLE   \* MERGEFORMAT </w:instrText>
    </w:r>
    <w:r>
      <w:fldChar w:fldCharType="separate"/>
    </w:r>
    <w:r>
      <w:t>5048-S.E AMH CALD BUNC 112</w:t>
    </w:r>
    <w:r>
      <w:fldChar w:fldCharType="end"/>
    </w:r>
    <w:r w:rsidR="001B4E53">
      <w:tab/>
    </w:r>
    <w:r w:rsidR="00E267B1">
      <w:fldChar w:fldCharType="begin"/>
    </w:r>
    <w:r w:rsidR="00E267B1">
      <w:instrText xml:space="preserve"> PAGE  \* Arabic  \* MERGEFORMAT </w:instrText>
    </w:r>
    <w:r w:rsidR="00E267B1">
      <w:fldChar w:fldCharType="separate"/>
    </w:r>
    <w:r w:rsidR="00EF76E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19AC">
    <w:pPr>
      <w:pStyle w:val="AmendDraftFooter"/>
    </w:pPr>
    <w:r>
      <w:fldChar w:fldCharType="begin"/>
    </w:r>
    <w:r>
      <w:instrText xml:space="preserve"> TITLE   \* MERGEFORMAT </w:instrText>
    </w:r>
    <w:r>
      <w:fldChar w:fldCharType="separate"/>
    </w:r>
    <w:r>
      <w:t>5048-S.E AMH CALD BUNC 112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E3" w:rsidRDefault="00EF76E3" w:rsidP="00DF5D0E">
      <w:r>
        <w:separator/>
      </w:r>
    </w:p>
  </w:footnote>
  <w:footnote w:type="continuationSeparator" w:id="0">
    <w:p w:rsidR="00EF76E3" w:rsidRDefault="00EF76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0A" w:rsidRDefault="00C8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601A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0BE"/>
    <w:rsid w:val="00972869"/>
    <w:rsid w:val="00984CD1"/>
    <w:rsid w:val="009F23A9"/>
    <w:rsid w:val="00A01F29"/>
    <w:rsid w:val="00A17B5B"/>
    <w:rsid w:val="00A4729B"/>
    <w:rsid w:val="00A5233F"/>
    <w:rsid w:val="00A93D4A"/>
    <w:rsid w:val="00AA1230"/>
    <w:rsid w:val="00AB682C"/>
    <w:rsid w:val="00AD2D0A"/>
    <w:rsid w:val="00B31D1C"/>
    <w:rsid w:val="00B41494"/>
    <w:rsid w:val="00B518D0"/>
    <w:rsid w:val="00B56650"/>
    <w:rsid w:val="00B73E0A"/>
    <w:rsid w:val="00B961E0"/>
    <w:rsid w:val="00BF44DF"/>
    <w:rsid w:val="00C61A83"/>
    <w:rsid w:val="00C8108C"/>
    <w:rsid w:val="00C8250A"/>
    <w:rsid w:val="00D14DED"/>
    <w:rsid w:val="00D40447"/>
    <w:rsid w:val="00D659AC"/>
    <w:rsid w:val="00DA47F3"/>
    <w:rsid w:val="00DC2C13"/>
    <w:rsid w:val="00DE256E"/>
    <w:rsid w:val="00DF5D0E"/>
    <w:rsid w:val="00E1471A"/>
    <w:rsid w:val="00E267B1"/>
    <w:rsid w:val="00E41CC6"/>
    <w:rsid w:val="00E66F5D"/>
    <w:rsid w:val="00E831A5"/>
    <w:rsid w:val="00E850E7"/>
    <w:rsid w:val="00EC19AC"/>
    <w:rsid w:val="00EC4C96"/>
    <w:rsid w:val="00ED2EEB"/>
    <w:rsid w:val="00EF76E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semiHidden/>
    <w:unhideWhenUsed/>
    <w:rsid w:val="006601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2D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CALD</SponsorAcronym>
  <DrafterAcronym>BUNC</DrafterAcronym>
  <DraftNumber>112</DraftNumber>
  <ReferenceNumber>ESSB 5048</ReferenceNumber>
  <Floor>H AMD TO H AMD (H-2540.1/17)</Floor>
  <AmendmentNumber> 386</AmendmentNumber>
  <Sponsors>By Representative Caldier</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113</Words>
  <Characters>579</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5048-S.E AMH CALD BUNC 112</vt:lpstr>
    </vt:vector>
  </TitlesOfParts>
  <Company>Washington State Legislature</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CALD BUNC 112</dc:title>
  <dc:creator>Meghan Morris</dc:creator>
  <cp:lastModifiedBy>Morris, Meghan</cp:lastModifiedBy>
  <cp:revision>7</cp:revision>
  <cp:lastPrinted>2017-03-30T04:23:00Z</cp:lastPrinted>
  <dcterms:created xsi:type="dcterms:W3CDTF">2017-03-30T01:07:00Z</dcterms:created>
  <dcterms:modified xsi:type="dcterms:W3CDTF">2017-03-30T04:23:00Z</dcterms:modified>
</cp:coreProperties>
</file>