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525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42A4A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42A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42A4A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42A4A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42A4A">
            <w:t>215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25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42A4A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42A4A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526</w:t>
          </w:r>
        </w:sdtContent>
      </w:sdt>
    </w:p>
    <w:p w:rsidR="00DF5D0E" w:rsidP="00605C39" w:rsidRDefault="002525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42A4A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42A4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04/12/2017</w:t>
          </w:r>
        </w:p>
      </w:sdtContent>
    </w:sdt>
    <w:p w:rsidR="00A42A4A" w:rsidP="00C8108C" w:rsidRDefault="00DE256E">
      <w:pPr>
        <w:pStyle w:val="Page"/>
      </w:pPr>
      <w:bookmarkStart w:name="StartOfAmendmentBody" w:id="1"/>
      <w:bookmarkEnd w:id="1"/>
      <w:permStart w:edGrp="everyone" w:id="1403354605"/>
      <w:r>
        <w:tab/>
      </w:r>
      <w:r w:rsidR="00A42A4A">
        <w:t>On page</w:t>
      </w:r>
      <w:r w:rsidR="004F253F">
        <w:t xml:space="preserve"> 5, line 14 of the striking amendment, increase the Motor Vehicle Account--State Appropriation by $300,000</w:t>
      </w:r>
    </w:p>
    <w:p w:rsidR="004F253F" w:rsidP="004F253F" w:rsidRDefault="004F253F">
      <w:pPr>
        <w:pStyle w:val="RCWSLText"/>
      </w:pPr>
    </w:p>
    <w:p w:rsidR="004F253F" w:rsidP="004F253F" w:rsidRDefault="004F253F">
      <w:pPr>
        <w:pStyle w:val="RCWSLText"/>
      </w:pPr>
      <w:r>
        <w:tab/>
        <w:t>On page 5, line 17 of the striking amendment, correct the total.</w:t>
      </w:r>
    </w:p>
    <w:p w:rsidR="004F253F" w:rsidP="004F253F" w:rsidRDefault="004F253F">
      <w:pPr>
        <w:pStyle w:val="RCWSLText"/>
      </w:pPr>
    </w:p>
    <w:p w:rsidR="004F253F" w:rsidP="004F253F" w:rsidRDefault="004F253F">
      <w:pPr>
        <w:pStyle w:val="RCWSLText"/>
      </w:pPr>
      <w:r>
        <w:tab/>
        <w:t>On page 8, after line 31 of the striking amendment, insert the following:</w:t>
      </w:r>
    </w:p>
    <w:p w:rsidRPr="00A42A4A" w:rsidR="00DF5D0E" w:rsidP="003659A3" w:rsidRDefault="004F253F">
      <w:pPr>
        <w:pStyle w:val="RCWSLText"/>
      </w:pPr>
      <w:r>
        <w:tab/>
        <w:t xml:space="preserve">"(6) The legislature finds that an additional bridge or other connection between southwest Washington and Oregon will benefit both the economy of southwest Washington </w:t>
      </w:r>
      <w:r w:rsidR="00A86D32">
        <w:t>and that of the entire state by reducing congestion and improving</w:t>
      </w:r>
      <w:r>
        <w:t xml:space="preserve"> freight mobility.  Therefore, $300,000 of the motor vehicle account--state appropriation is for a consultant study to evaluate all available options for an additional bridge or other connection west of interstate 5 between southwest Washington and Oregon.  The study must provide high-level conceptual designs of the options put forth and include a cost estimate for each option.</w:t>
      </w:r>
      <w:r w:rsidR="00CC5C5F">
        <w:t xml:space="preserve">  The joint transportation committee must issue a report to the transportation committees of the legislature by December 31, 2017."</w:t>
      </w:r>
    </w:p>
    <w:permEnd w:id="1403354605"/>
    <w:p w:rsidR="00ED2EEB" w:rsidP="00A42A4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12647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42A4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42A4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C5C5F">
                  <w:t>Provides $300,000 for the Joint Transportation Committee to hire a consultant to evaluate all available options for an additional bridge or other connection west of I-5 between Southwest Washington and Oregon.  Requires that a report be submitted to the transportation committees of the legislature by December 31, 2017.</w:t>
                </w:r>
              </w:p>
              <w:p w:rsidR="00A42A4A" w:rsidP="00A42A4A" w:rsidRDefault="00A42A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42A4A" w:rsidP="00A42A4A" w:rsidRDefault="00A42A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A42A4A" w:rsidR="00A42A4A" w:rsidP="00A42A4A" w:rsidRDefault="00A42A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$300,000.</w:t>
                </w:r>
              </w:p>
              <w:p w:rsidRPr="007D1589" w:rsidR="001B4E53" w:rsidP="00A42A4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1264795"/>
    </w:tbl>
    <w:p w:rsidR="00DF5D0E" w:rsidP="00A42A4A" w:rsidRDefault="00DF5D0E">
      <w:pPr>
        <w:pStyle w:val="BillEnd"/>
        <w:suppressLineNumbers/>
      </w:pPr>
    </w:p>
    <w:p w:rsidR="00DF5D0E" w:rsidP="00A42A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42A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4A" w:rsidRDefault="00A42A4A" w:rsidP="00DF5D0E">
      <w:r>
        <w:separator/>
      </w:r>
    </w:p>
  </w:endnote>
  <w:endnote w:type="continuationSeparator" w:id="0">
    <w:p w:rsidR="00A42A4A" w:rsidRDefault="00A42A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29" w:rsidRDefault="00701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25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5096.E AMH KRAF BALL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59A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525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5096.E AMH KRAF BALL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4A" w:rsidRDefault="00A42A4A" w:rsidP="00DF5D0E">
      <w:r>
        <w:separator/>
      </w:r>
    </w:p>
  </w:footnote>
  <w:footnote w:type="continuationSeparator" w:id="0">
    <w:p w:rsidR="00A42A4A" w:rsidRDefault="00A42A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29" w:rsidRDefault="00701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25C6"/>
    <w:rsid w:val="00265296"/>
    <w:rsid w:val="00281CBD"/>
    <w:rsid w:val="00316CD9"/>
    <w:rsid w:val="003659A3"/>
    <w:rsid w:val="003E2FC6"/>
    <w:rsid w:val="00492DDC"/>
    <w:rsid w:val="004C6615"/>
    <w:rsid w:val="004F253F"/>
    <w:rsid w:val="00523C5A"/>
    <w:rsid w:val="005E69C3"/>
    <w:rsid w:val="00605C39"/>
    <w:rsid w:val="006841E6"/>
    <w:rsid w:val="006F7027"/>
    <w:rsid w:val="00701329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2A4A"/>
    <w:rsid w:val="00A4729B"/>
    <w:rsid w:val="00A86D3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5C5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C74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KRAF</SponsorAcronym>
  <DrafterAcronym>BALL</DrafterAcronym>
  <DraftNumber>215</DraftNumber>
  <ReferenceNumber>ESB 5096</ReferenceNumber>
  <Floor>H AMD TO H AMD (H-2628.2/17)</Floor>
  <AmendmentNumber> 526</AmendmentNumber>
  <Sponsors>By Representative Kraft</Sponsors>
  <FloorAction>NOT 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255</TotalTime>
  <Pages>1</Pages>
  <Words>244</Words>
  <Characters>1316</Characters>
  <Application>Microsoft Office Word</Application>
  <DocSecurity>8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5096.E AMH KRAF BALL 215</vt:lpstr>
    </vt:vector>
  </TitlesOfParts>
  <Company>Washington State Legislature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KRAF BALL 215</dc:title>
  <dc:creator>Alyssa Ball</dc:creator>
  <cp:lastModifiedBy>Ball, Alyssa</cp:lastModifiedBy>
  <cp:revision>6</cp:revision>
  <cp:lastPrinted>2017-04-11T20:37:00Z</cp:lastPrinted>
  <dcterms:created xsi:type="dcterms:W3CDTF">2017-04-11T16:03:00Z</dcterms:created>
  <dcterms:modified xsi:type="dcterms:W3CDTF">2017-04-11T20:37:00Z</dcterms:modified>
</cp:coreProperties>
</file>