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D6B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22F2">
            <w:t>5793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22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22F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22F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22F2">
            <w:t>121</w:t>
          </w:r>
        </w:sdtContent>
      </w:sdt>
    </w:p>
    <w:p w:rsidR="00DF5D0E" w:rsidP="00B73E0A" w:rsidRDefault="00AA1230">
      <w:pPr>
        <w:pStyle w:val="OfferedBy"/>
        <w:spacing w:after="120"/>
      </w:pPr>
      <w:r>
        <w:tab/>
      </w:r>
      <w:r>
        <w:tab/>
      </w:r>
      <w:r>
        <w:tab/>
      </w:r>
    </w:p>
    <w:p w:rsidR="00DF5D0E" w:rsidRDefault="00BD6B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22F2">
            <w:rPr>
              <w:b/>
              <w:u w:val="single"/>
            </w:rPr>
            <w:t>SB 5793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22F2">
            <w:t>H AMD</w:t>
          </w:r>
          <w:r w:rsidR="002F2F4F">
            <w:t xml:space="preserve"> TO AGNR COMM AMD</w:t>
          </w:r>
          <w:r w:rsidR="003022F2">
            <w:t xml:space="preserve"> </w:t>
          </w:r>
          <w:r w:rsidR="00210D30">
            <w:t>(</w:t>
          </w:r>
          <w:r w:rsidR="003022F2">
            <w:t>H-2559.1</w:t>
          </w:r>
          <w:r w:rsidR="002F2F4F">
            <w:t>/17</w:t>
          </w:r>
          <w:r w:rsidR="00210D30">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435</w:t>
          </w:r>
        </w:sdtContent>
      </w:sdt>
    </w:p>
    <w:p w:rsidR="00DF5D0E" w:rsidP="00605C39" w:rsidRDefault="00BD6B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22F2">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22F2">
          <w:pPr>
            <w:spacing w:after="400" w:line="408" w:lineRule="exact"/>
            <w:jc w:val="right"/>
            <w:rPr>
              <w:b/>
              <w:bCs/>
            </w:rPr>
          </w:pPr>
          <w:r>
            <w:rPr>
              <w:b/>
              <w:bCs/>
            </w:rPr>
            <w:t xml:space="preserve">NOT CONSIDERED 01/05/2018</w:t>
          </w:r>
        </w:p>
      </w:sdtContent>
    </w:sdt>
    <w:p w:rsidR="003022F2" w:rsidP="00C8108C" w:rsidRDefault="00DE256E">
      <w:pPr>
        <w:pStyle w:val="Page"/>
      </w:pPr>
      <w:bookmarkStart w:name="StartOfAmendmentBody" w:id="1"/>
      <w:bookmarkEnd w:id="1"/>
      <w:permStart w:edGrp="everyone" w:id="130352394"/>
      <w:r>
        <w:tab/>
      </w:r>
      <w:r w:rsidR="003022F2">
        <w:t xml:space="preserve">On page </w:t>
      </w:r>
      <w:r w:rsidR="002F2F4F">
        <w:t>1, line 17 of the striking amendment</w:t>
      </w:r>
      <w:r w:rsidR="00252210">
        <w:t>, after "</w:t>
      </w:r>
      <w:r w:rsidRPr="002F2F4F" w:rsidR="002F2F4F">
        <w:rPr>
          <w:u w:val="single"/>
        </w:rPr>
        <w:t>collected</w:t>
      </w:r>
      <w:r w:rsidR="002F2F4F">
        <w:t>" insert "</w:t>
      </w:r>
      <w:r w:rsidRPr="00A222EA" w:rsidR="00A222EA">
        <w:rPr>
          <w:u w:val="single"/>
        </w:rPr>
        <w:t xml:space="preserve">: </w:t>
      </w:r>
      <w:r w:rsidRPr="002F2F4F" w:rsidR="002F2F4F">
        <w:rPr>
          <w:u w:val="single"/>
        </w:rPr>
        <w:t>(a)</w:t>
      </w:r>
      <w:r w:rsidR="002F2F4F">
        <w:t>"</w:t>
      </w:r>
    </w:p>
    <w:p w:rsidR="002F2F4F" w:rsidP="002F2F4F" w:rsidRDefault="002F2F4F">
      <w:pPr>
        <w:pStyle w:val="RCWSLText"/>
      </w:pPr>
    </w:p>
    <w:p w:rsidR="002F2F4F" w:rsidP="002F2F4F" w:rsidRDefault="002F2F4F">
      <w:pPr>
        <w:pStyle w:val="RCWSLText"/>
      </w:pPr>
      <w:r>
        <w:tab/>
        <w:t>On page 1, line 19 of the striking amendment, after "</w:t>
      </w:r>
      <w:r w:rsidRPr="002F2F4F">
        <w:rPr>
          <w:u w:val="single"/>
        </w:rPr>
        <w:t>16.57.160</w:t>
      </w:r>
      <w:r>
        <w:t xml:space="preserve">" insert </w:t>
      </w:r>
      <w:r w:rsidR="00252210">
        <w:t>"</w:t>
      </w:r>
      <w:r w:rsidRPr="002F2F4F">
        <w:rPr>
          <w:u w:val="single"/>
        </w:rPr>
        <w:t>; and</w:t>
      </w:r>
      <w:r w:rsidR="00A222EA">
        <w:rPr>
          <w:u w:val="single"/>
        </w:rPr>
        <w:t xml:space="preserve"> (b)</w:t>
      </w:r>
      <w:r w:rsidRPr="002F2F4F">
        <w:rPr>
          <w:u w:val="single"/>
        </w:rPr>
        <w:t xml:space="preserve"> </w:t>
      </w:r>
      <w:r w:rsidR="00A222EA">
        <w:rPr>
          <w:u w:val="single"/>
        </w:rPr>
        <w:t>f</w:t>
      </w:r>
      <w:r w:rsidRPr="00627862" w:rsidR="00627862">
        <w:rPr>
          <w:u w:val="single"/>
        </w:rPr>
        <w:t xml:space="preserve">or the sale of all Washington cattle other than the first point of sale of any calf identified with a green tag as defined in RCW 16.57.160, </w:t>
      </w:r>
      <w:r w:rsidRPr="00627862" w:rsidR="00252210">
        <w:rPr>
          <w:u w:val="single"/>
        </w:rPr>
        <w:t xml:space="preserve">until the director of the Washington state department of agriculture certifies, through publication in the Washington state register, that the total number of </w:t>
      </w:r>
      <w:r w:rsidRPr="00627862" w:rsidR="00627862">
        <w:rPr>
          <w:u w:val="single"/>
        </w:rPr>
        <w:t xml:space="preserve">acres of </w:t>
      </w:r>
      <w:r w:rsidRPr="00627862" w:rsidR="00252210">
        <w:rPr>
          <w:u w:val="single"/>
        </w:rPr>
        <w:t>state-owned lands that are available for grazing has increased by a minimum of three hundred thousand acres</w:t>
      </w:r>
      <w:r w:rsidRPr="00627862" w:rsidR="00627862">
        <w:rPr>
          <w:u w:val="single"/>
        </w:rPr>
        <w:t xml:space="preserve"> relative to the number of acres of state-owned lands that are available for grazing as of </w:t>
      </w:r>
      <w:r w:rsidR="00627862">
        <w:rPr>
          <w:u w:val="single"/>
        </w:rPr>
        <w:t>the effective date of this act</w:t>
      </w:r>
      <w:r>
        <w:rPr>
          <w:u w:val="single"/>
        </w:rPr>
        <w:t>"</w:t>
      </w:r>
    </w:p>
    <w:p w:rsidRPr="00252210" w:rsidR="00252210" w:rsidP="00252210" w:rsidRDefault="00252210">
      <w:pPr>
        <w:pStyle w:val="RCWSLText"/>
      </w:pPr>
      <w:r>
        <w:t xml:space="preserve">   </w:t>
      </w:r>
    </w:p>
    <w:p w:rsidRPr="003022F2" w:rsidR="00DF5D0E" w:rsidP="003022F2" w:rsidRDefault="00DF5D0E">
      <w:pPr>
        <w:suppressLineNumbers/>
        <w:rPr>
          <w:spacing w:val="-3"/>
        </w:rPr>
      </w:pPr>
    </w:p>
    <w:permEnd w:id="130352394"/>
    <w:p w:rsidR="00ED2EEB" w:rsidP="003022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42827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022F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022F2" w:rsidRDefault="0096303F">
                <w:pPr>
                  <w:pStyle w:val="Effect"/>
                  <w:suppressLineNumbers/>
                  <w:shd w:val="clear" w:color="auto" w:fill="auto"/>
                  <w:ind w:left="0" w:firstLine="0"/>
                </w:pPr>
                <w:r w:rsidRPr="0096303F">
                  <w:tab/>
                </w:r>
                <w:r w:rsidRPr="0096303F" w:rsidR="001C1B27">
                  <w:rPr>
                    <w:u w:val="single"/>
                  </w:rPr>
                  <w:t>EFFECT:</w:t>
                </w:r>
                <w:r w:rsidRPr="00627862" w:rsidR="00627862">
                  <w:t xml:space="preserve">  </w:t>
                </w:r>
                <w:r w:rsidR="00627862">
                  <w:t>Provides that the fifty cent fee increase in the beef check-off fee created in the act does not take effect until the Director of the Washington State Department of Agriculture finds, and certifies through publication in the Washington State Register, that the State of Washington has provided grazing opportunities on an additional 300,000 acres of state-owned land relative to the number of acres of state-owned land that are available for grazing as of the effective date of the act.</w:t>
                </w:r>
              </w:p>
              <w:p w:rsidRPr="007D1589" w:rsidR="001B4E53" w:rsidP="003022F2" w:rsidRDefault="001B4E53">
                <w:pPr>
                  <w:pStyle w:val="ListBullet"/>
                  <w:numPr>
                    <w:ilvl w:val="0"/>
                    <w:numId w:val="0"/>
                  </w:numPr>
                  <w:suppressLineNumbers/>
                </w:pPr>
              </w:p>
            </w:tc>
          </w:tr>
        </w:sdtContent>
      </w:sdt>
      <w:permEnd w:id="274282726"/>
    </w:tbl>
    <w:p w:rsidR="00DF5D0E" w:rsidP="003022F2" w:rsidRDefault="00DF5D0E">
      <w:pPr>
        <w:pStyle w:val="BillEnd"/>
        <w:suppressLineNumbers/>
      </w:pPr>
    </w:p>
    <w:p w:rsidR="00DF5D0E" w:rsidP="003022F2" w:rsidRDefault="00DE256E">
      <w:pPr>
        <w:pStyle w:val="BillEnd"/>
        <w:suppressLineNumbers/>
      </w:pPr>
      <w:r>
        <w:rPr>
          <w:b/>
        </w:rPr>
        <w:t>--- END ---</w:t>
      </w:r>
    </w:p>
    <w:p w:rsidR="00DF5D0E" w:rsidP="003022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F2" w:rsidRDefault="003022F2" w:rsidP="00DF5D0E">
      <w:r>
        <w:separator/>
      </w:r>
    </w:p>
  </w:endnote>
  <w:endnote w:type="continuationSeparator" w:id="0">
    <w:p w:rsidR="003022F2" w:rsidRDefault="003022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1C" w:rsidRDefault="00F2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0806">
    <w:pPr>
      <w:pStyle w:val="AmendDraftFooter"/>
    </w:pPr>
    <w:fldSimple w:instr=" TITLE   \* MERGEFORMAT ">
      <w:r w:rsidR="00BD6BAE">
        <w:t>5793 AMH TAYL HATF 121</w:t>
      </w:r>
    </w:fldSimple>
    <w:r w:rsidR="001B4E53">
      <w:tab/>
    </w:r>
    <w:r w:rsidR="00E267B1">
      <w:fldChar w:fldCharType="begin"/>
    </w:r>
    <w:r w:rsidR="00E267B1">
      <w:instrText xml:space="preserve"> PAGE  \* Arabic  \* MERGEFORMAT </w:instrText>
    </w:r>
    <w:r w:rsidR="00E267B1">
      <w:fldChar w:fldCharType="separate"/>
    </w:r>
    <w:r w:rsidR="003022F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0806">
    <w:pPr>
      <w:pStyle w:val="AmendDraftFooter"/>
    </w:pPr>
    <w:fldSimple w:instr=" TITLE   \* MERGEFORMAT ">
      <w:r w:rsidR="00BD6BAE">
        <w:t>5793 AMH TAYL HATF 121</w:t>
      </w:r>
    </w:fldSimple>
    <w:r w:rsidR="001B4E53">
      <w:tab/>
    </w:r>
    <w:r w:rsidR="00E267B1">
      <w:fldChar w:fldCharType="begin"/>
    </w:r>
    <w:r w:rsidR="00E267B1">
      <w:instrText xml:space="preserve"> PAGE  \* Arabic  \* MERGEFORMAT </w:instrText>
    </w:r>
    <w:r w:rsidR="00E267B1">
      <w:fldChar w:fldCharType="separate"/>
    </w:r>
    <w:r w:rsidR="00BD6BA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F2" w:rsidRDefault="003022F2" w:rsidP="00DF5D0E">
      <w:r>
        <w:separator/>
      </w:r>
    </w:p>
  </w:footnote>
  <w:footnote w:type="continuationSeparator" w:id="0">
    <w:p w:rsidR="003022F2" w:rsidRDefault="003022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1C" w:rsidRDefault="00F2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0D30"/>
    <w:rsid w:val="00217E8A"/>
    <w:rsid w:val="00252210"/>
    <w:rsid w:val="00265296"/>
    <w:rsid w:val="00281CBD"/>
    <w:rsid w:val="002F2F4F"/>
    <w:rsid w:val="003022F2"/>
    <w:rsid w:val="00316CD9"/>
    <w:rsid w:val="003E2FC6"/>
    <w:rsid w:val="00492DDC"/>
    <w:rsid w:val="004C6615"/>
    <w:rsid w:val="00523C5A"/>
    <w:rsid w:val="005E69C3"/>
    <w:rsid w:val="00605C39"/>
    <w:rsid w:val="00627862"/>
    <w:rsid w:val="006841E6"/>
    <w:rsid w:val="006E0806"/>
    <w:rsid w:val="006F7027"/>
    <w:rsid w:val="007049E4"/>
    <w:rsid w:val="0072335D"/>
    <w:rsid w:val="0072541D"/>
    <w:rsid w:val="00757317"/>
    <w:rsid w:val="007769AF"/>
    <w:rsid w:val="007D1589"/>
    <w:rsid w:val="007D35D4"/>
    <w:rsid w:val="0083749C"/>
    <w:rsid w:val="008443FE"/>
    <w:rsid w:val="00846034"/>
    <w:rsid w:val="00882C36"/>
    <w:rsid w:val="008C7E6E"/>
    <w:rsid w:val="00931B84"/>
    <w:rsid w:val="0096303F"/>
    <w:rsid w:val="00972869"/>
    <w:rsid w:val="00984CD1"/>
    <w:rsid w:val="009F23A9"/>
    <w:rsid w:val="00A01F29"/>
    <w:rsid w:val="00A17B5B"/>
    <w:rsid w:val="00A222EA"/>
    <w:rsid w:val="00A4729B"/>
    <w:rsid w:val="00A93D4A"/>
    <w:rsid w:val="00AA1230"/>
    <w:rsid w:val="00AB682C"/>
    <w:rsid w:val="00AD2D0A"/>
    <w:rsid w:val="00B31D1C"/>
    <w:rsid w:val="00B41494"/>
    <w:rsid w:val="00B518D0"/>
    <w:rsid w:val="00B56650"/>
    <w:rsid w:val="00B73E0A"/>
    <w:rsid w:val="00B961E0"/>
    <w:rsid w:val="00BD6BAE"/>
    <w:rsid w:val="00BF44DF"/>
    <w:rsid w:val="00C61A83"/>
    <w:rsid w:val="00C8108C"/>
    <w:rsid w:val="00CF557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001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5793</BillDocName>
  <AmendType>AMH</AmendType>
  <SponsorAcronym>TAYL</SponsorAcronym>
  <DrafterAcronym>HATF</DrafterAcronym>
  <DraftNumber>121</DraftNumber>
  <ReferenceNumber>SB 5793</ReferenceNumber>
  <Floor>H AMD TO AGNR COMM AMD (H-2559.1/17)</Floor>
  <AmendmentNumber> 435</AmendmentNumber>
  <Sponsors>By Representative Taylor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1</Pages>
  <Words>232</Words>
  <Characters>1136</Characters>
  <Application>Microsoft Office Word</Application>
  <DocSecurity>8</DocSecurity>
  <Lines>36</Lines>
  <Paragraphs>8</Paragraphs>
  <ScaleCrop>false</ScaleCrop>
  <HeadingPairs>
    <vt:vector size="2" baseType="variant">
      <vt:variant>
        <vt:lpstr>Title</vt:lpstr>
      </vt:variant>
      <vt:variant>
        <vt:i4>1</vt:i4>
      </vt:variant>
    </vt:vector>
  </HeadingPairs>
  <TitlesOfParts>
    <vt:vector size="1" baseType="lpstr">
      <vt:lpstr>5793 AMH TAYL HATF 121</vt:lpstr>
    </vt:vector>
  </TitlesOfParts>
  <Company>Washington State Legislature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5793 AMH TAYL HATF 121</dc:title>
  <dc:creator>Robert Hatfield</dc:creator>
  <cp:lastModifiedBy>Hatfield, Robert</cp:lastModifiedBy>
  <cp:revision>7</cp:revision>
  <cp:lastPrinted>2017-04-05T18:49:00Z</cp:lastPrinted>
  <dcterms:created xsi:type="dcterms:W3CDTF">2017-04-05T17:24:00Z</dcterms:created>
  <dcterms:modified xsi:type="dcterms:W3CDTF">2017-04-05T18:49:00Z</dcterms:modified>
</cp:coreProperties>
</file>