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56a50a02dc43a6" /></Relationships>
</file>

<file path=word/document.xml><?xml version="1.0" encoding="utf-8"?>
<w:document xmlns:w="http://schemas.openxmlformats.org/wordprocessingml/2006/main">
  <w:body>
    <w:p>
      <w:r>
        <w:rPr>
          <w:b/>
        </w:rPr>
        <w:r>
          <w:rPr/>
          <w:t xml:space="preserve">1209-S</w:t>
        </w:r>
      </w:r>
      <w:r>
        <w:rPr>
          <w:b/>
        </w:rPr>
        <w:t xml:space="preserve"> </w:t>
        <w:t xml:space="preserve">AMS</w:t>
      </w:r>
      <w:r>
        <w:rPr>
          <w:b/>
        </w:rPr>
        <w:t xml:space="preserve"> </w:t>
        <w:r>
          <w:rPr/>
          <w:t xml:space="preserve">SCHO</w:t>
        </w:r>
      </w:r>
      <w:r>
        <w:rPr>
          <w:b/>
        </w:rPr>
        <w:t xml:space="preserve"> </w:t>
        <w:r>
          <w:rPr/>
          <w:t xml:space="preserve">S5892.1</w:t>
        </w:r>
      </w:r>
      <w:r>
        <w:rPr>
          <w:b/>
        </w:rPr>
        <w:t xml:space="preserve"> - NOT FOR FLOOR USE</w:t>
      </w:r>
    </w:p>
    <w:p>
      <w:pPr>
        <w:ind w:left="0" w:right="0" w:firstLine="576"/>
      </w:pPr>
    </w:p>
    <w:p>
      <w:pPr>
        <w:spacing w:before="480" w:after="0" w:line="408" w:lineRule="exact"/>
      </w:pPr>
      <w:r>
        <w:rPr>
          <w:b/>
          <w:u w:val="single"/>
        </w:rPr>
        <w:t xml:space="preserve">SHB 1209</w:t>
      </w:r>
      <w:r>
        <w:t xml:space="preserve"> -</w:t>
      </w:r>
      <w:r>
        <w:t xml:space="preserve"> </w:t>
        <w:t xml:space="preserve">S AMD TO FI COMM AMD (S-4536.2/18)</w:t>
      </w:r>
      <w:r>
        <w:t xml:space="preserve"> </w:t>
      </w:r>
      <w:r>
        <w:rPr>
          <w:b/>
        </w:rPr>
        <w:t xml:space="preserve">825</w:t>
      </w:r>
    </w:p>
    <w:p>
      <w:pPr>
        <w:spacing w:before="0" w:after="0" w:line="408" w:lineRule="exact"/>
        <w:ind w:left="0" w:right="0" w:firstLine="576"/>
        <w:jc w:val="left"/>
      </w:pPr>
      <w:r>
        <w:rPr/>
        <w:t xml:space="preserve">By Senator Schoesler</w:t>
      </w:r>
    </w:p>
    <w:p>
      <w:pPr>
        <w:jc w:val="right"/>
      </w:pPr>
      <w:r>
        <w:rPr>
          <w:b/>
        </w:rPr>
        <w:t xml:space="preserve">NOT ADOPTED 03/02/2018</w:t>
      </w:r>
    </w:p>
    <w:p>
      <w:pPr>
        <w:spacing w:before="0" w:after="0" w:line="408" w:lineRule="exact"/>
        <w:ind w:left="0" w:right="0" w:firstLine="576"/>
        <w:jc w:val="left"/>
      </w:pPr>
      <w:r>
        <w:rPr/>
        <w:t xml:space="preserve">Beginning on page 1, line 3 of the amendment, strike all material through page 5, line 23 and insert the following: </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joint legislative audit and review committee is directed to review the amount of business and occupation taxes collected by the state from financial institutions that accept public funds and to deliver a report on their findings to the legislature by December 31, 2020. The report must include:</w:t>
      </w:r>
    </w:p>
    <w:p>
      <w:pPr>
        <w:spacing w:before="0" w:after="0" w:line="408" w:lineRule="exact"/>
        <w:ind w:left="0" w:right="0" w:firstLine="576"/>
        <w:jc w:val="left"/>
      </w:pPr>
      <w:r>
        <w:rPr/>
        <w:t xml:space="preserve">(1) A list of all financial institutions, by county, that accept
public deposits;</w:t>
      </w:r>
    </w:p>
    <w:p>
      <w:pPr>
        <w:spacing w:before="0" w:after="0" w:line="408" w:lineRule="exact"/>
        <w:ind w:left="0" w:right="0" w:firstLine="576"/>
        <w:jc w:val="left"/>
      </w:pPr>
      <w:r>
        <w:rPr/>
        <w:t xml:space="preserve">(2) The amount of public funds held by all public depositories;
and</w:t>
      </w:r>
    </w:p>
    <w:p>
      <w:pPr>
        <w:spacing w:before="0" w:after="0" w:line="408" w:lineRule="exact"/>
        <w:ind w:left="0" w:right="0" w:firstLine="576"/>
        <w:jc w:val="left"/>
      </w:pPr>
      <w:r>
        <w:rPr/>
        <w:t xml:space="preserve">(3) The total business and occupation tax collected from financial
institutions that accept public deposits for the years 2016, 2017,
2018, and 2019."</w:t>
      </w:r>
    </w:p>
    <w:p>
      <w:pPr>
        <w:spacing w:before="480" w:after="0" w:line="408" w:lineRule="exact"/>
      </w:pPr>
      <w:r>
        <w:rPr>
          <w:b/>
          <w:u w:val="single"/>
        </w:rPr>
        <w:t xml:space="preserve">SHB 1209</w:t>
      </w:r>
      <w:r>
        <w:t xml:space="preserve"> -</w:t>
      </w:r>
      <w:r>
        <w:t xml:space="preserve"> </w:t>
        <w:t xml:space="preserve">S AMD TO FI COMM AMD (S-4536.2/18)</w:t>
      </w:r>
      <w:r>
        <w:t xml:space="preserve"> </w:t>
      </w:r>
      <w:r>
        <w:rPr>
          <w:b/>
        </w:rPr>
        <w:t xml:space="preserve">825</w:t>
      </w:r>
    </w:p>
    <w:p>
      <w:pPr>
        <w:spacing w:before="0" w:after="0" w:line="408" w:lineRule="exact"/>
        <w:ind w:left="0" w:right="0" w:firstLine="576"/>
        <w:jc w:val="left"/>
      </w:pPr>
      <w:r>
        <w:rPr/>
        <w:t xml:space="preserve">By Senator Schoesler</w:t>
      </w:r>
    </w:p>
    <w:p>
      <w:pPr>
        <w:jc w:val="right"/>
      </w:pPr>
      <w:r>
        <w:rPr>
          <w:b/>
        </w:rPr>
        <w:t xml:space="preserve">NOT ADOPTED 03/02/2018</w:t>
      </w:r>
    </w:p>
    <w:p>
      <w:pPr>
        <w:spacing w:before="0" w:after="0" w:line="408" w:lineRule="exact"/>
        <w:ind w:left="0" w:right="0" w:firstLine="576"/>
        <w:jc w:val="left"/>
      </w:pPr>
      <w:r>
        <w:rPr/>
        <w:t xml:space="preserve">On page 5, line 25 of the title amendment, after "insert" strike the remainder of the title amendment and insert "and creating a new section."</w:t>
      </w:r>
    </w:p>
    <w:p>
      <w:pPr>
        <w:spacing w:before="0" w:after="0" w:line="408" w:lineRule="exact"/>
        <w:ind w:left="0" w:right="0" w:firstLine="576"/>
        <w:jc w:val="left"/>
      </w:pPr>
      <w:r>
        <w:rPr>
          <w:u w:val="single"/>
        </w:rPr>
        <w:t xml:space="preserve">EFFECT:</w:t>
      </w:r>
      <w:r>
        <w:rPr/>
        <w:t xml:space="preserve"> Removes provisions allowing credit unions to accept deposits over insured amounts in counties with a population of 300,000 persons or less and requires the Joint Legislative Audit and Review Committee to report the amount of B&amp;O taxes collected from financial institutions that accept public funds and report their findings by December 31, 2020.</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ad6cce2ae9f46a7" /></Relationships>
</file>