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722a7fc247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1661-S2.E2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S3013.1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2E2SHB 1661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07/01/2017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37, after "has" strike "the full authority" and insert "no authority"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32, after "may" insert "not"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authority of Secretary (or designee) to administer oaths and take testimony.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71095df824caf" /></Relationships>
</file>