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CE76E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6504C">
            <w:t>1851-S2.E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6504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6504C">
            <w:t>ZEIG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6504C">
            <w:t>VANG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6504C">
            <w:t>194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E76E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6504C">
            <w:rPr>
              <w:b/>
              <w:u w:val="single"/>
            </w:rPr>
            <w:t>E2SHB 1851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6504C" w:rsidR="0056504C">
            <w:t>S AMD TO S-6051.1/18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889</w:t>
          </w:r>
        </w:sdtContent>
      </w:sdt>
    </w:p>
    <w:p w:rsidR="00DF5D0E" w:rsidP="00605C39" w:rsidRDefault="00CE76E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6504C">
            <w:rPr>
              <w:sz w:val="22"/>
            </w:rPr>
            <w:t>By Senator Zeiger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6504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B4B57" w:rsidP="00BB4B57" w:rsidRDefault="00DE256E">
      <w:pPr>
        <w:pStyle w:val="Page"/>
      </w:pPr>
      <w:bookmarkStart w:name="StartOfAmendmentBody" w:id="0"/>
      <w:bookmarkEnd w:id="0"/>
      <w:permStart w:edGrp="everyone" w:id="338511856"/>
      <w:r>
        <w:tab/>
      </w:r>
      <w:r w:rsidR="00BB4B57">
        <w:t>On page 7, line 6 of the amendment, strike "</w:t>
      </w:r>
      <w:r w:rsidR="00BB4B57">
        <w:rPr>
          <w:u w:val="single"/>
        </w:rPr>
        <w:t>and</w:t>
      </w:r>
      <w:r w:rsidR="00BB4B57">
        <w:t>"</w:t>
      </w:r>
    </w:p>
    <w:p w:rsidR="00BB4B57" w:rsidP="00BB4B57" w:rsidRDefault="00BB4B57">
      <w:pPr>
        <w:pStyle w:val="Page"/>
      </w:pPr>
    </w:p>
    <w:p w:rsidR="00BB4B57" w:rsidP="00BB4B57" w:rsidRDefault="00BB4B57">
      <w:pPr>
        <w:pStyle w:val="RCWSLText"/>
        <w:rPr>
          <w:strike/>
          <w:spacing w:val="0"/>
        </w:rPr>
      </w:pPr>
      <w:r>
        <w:tab/>
      </w:r>
      <w:r w:rsidRPr="00C76E8D">
        <w:rPr>
          <w:spacing w:val="0"/>
        </w:rPr>
        <w:t xml:space="preserve">On page 7, line 7 of the amendment, after "agency" strike </w:t>
      </w:r>
      <w:r w:rsidRPr="00BE56FF">
        <w:rPr>
          <w:spacing w:val="0"/>
        </w:rPr>
        <w:t>"((</w:t>
      </w:r>
      <w:r w:rsidRPr="00BE56FF">
        <w:rPr>
          <w:strike/>
          <w:spacing w:val="0"/>
        </w:rPr>
        <w:t xml:space="preserve">; and </w:t>
      </w:r>
    </w:p>
    <w:p w:rsidRPr="00C76E8D" w:rsidR="00BB4B57" w:rsidP="00BB4B57" w:rsidRDefault="00BB4B57">
      <w:pPr>
        <w:pStyle w:val="RCWSLText"/>
        <w:rPr>
          <w:spacing w:val="0"/>
        </w:rPr>
      </w:pPr>
      <w:r w:rsidRPr="00772B10">
        <w:rPr>
          <w:spacing w:val="0"/>
        </w:rPr>
        <w:tab/>
      </w:r>
      <w:r w:rsidRPr="00BE56FF">
        <w:rPr>
          <w:strike/>
          <w:spacing w:val="0"/>
        </w:rPr>
        <w:t>(c) Contracting</w:t>
      </w:r>
      <w:r w:rsidRPr="00C76E8D">
        <w:rPr>
          <w:spacing w:val="0"/>
        </w:rPr>
        <w:t>" and ins</w:t>
      </w:r>
      <w:r>
        <w:rPr>
          <w:spacing w:val="0"/>
        </w:rPr>
        <w:t>ert "; ((</w:t>
      </w:r>
      <w:r w:rsidRPr="00C76E8D">
        <w:rPr>
          <w:strike/>
          <w:spacing w:val="0"/>
        </w:rPr>
        <w:t>and</w:t>
      </w:r>
      <w:r>
        <w:rPr>
          <w:spacing w:val="0"/>
        </w:rPr>
        <w:t>))</w:t>
      </w:r>
    </w:p>
    <w:p w:rsidR="00BB4B57" w:rsidP="00BB4B57" w:rsidRDefault="00BB4B57">
      <w:pPr>
        <w:pStyle w:val="Page"/>
        <w:rPr>
          <w:sz w:val="23"/>
          <w:szCs w:val="23"/>
        </w:rPr>
      </w:pPr>
      <w:r>
        <w:rPr>
          <w:sz w:val="23"/>
          <w:szCs w:val="23"/>
        </w:rPr>
        <w:tab/>
        <w:t>(c) ((</w:t>
      </w:r>
      <w:r w:rsidRPr="00C76E8D">
        <w:rPr>
          <w:strike/>
          <w:sz w:val="23"/>
          <w:szCs w:val="23"/>
        </w:rPr>
        <w:t>Contracting</w:t>
      </w:r>
      <w:r>
        <w:rPr>
          <w:sz w:val="23"/>
          <w:szCs w:val="23"/>
        </w:rPr>
        <w:t>"</w:t>
      </w:r>
    </w:p>
    <w:p w:rsidR="00BB4B57" w:rsidP="00BB4B57" w:rsidRDefault="00BB4B57">
      <w:pPr>
        <w:pStyle w:val="RCWSLText"/>
      </w:pPr>
    </w:p>
    <w:p w:rsidRPr="006B4034" w:rsidR="00BB4B57" w:rsidP="00BB4B57" w:rsidRDefault="00BB4B57">
      <w:pPr>
        <w:pStyle w:val="RCWSLText"/>
        <w:rPr>
          <w:spacing w:val="0"/>
          <w:u w:val="single"/>
        </w:rPr>
      </w:pPr>
      <w:r>
        <w:tab/>
        <w:t xml:space="preserve">On page 7, line 11 of the amendment, </w:t>
      </w:r>
      <w:r w:rsidRPr="006B4034">
        <w:rPr>
          <w:spacing w:val="0"/>
        </w:rPr>
        <w:t>after "</w:t>
      </w:r>
      <w:r>
        <w:rPr>
          <w:strike/>
          <w:spacing w:val="0"/>
          <w:szCs w:val="23"/>
        </w:rPr>
        <w:t>2018</w:t>
      </w:r>
      <w:r w:rsidRPr="006B4034">
        <w:rPr>
          <w:spacing w:val="0"/>
          <w:szCs w:val="23"/>
        </w:rPr>
        <w:t>))</w:t>
      </w:r>
      <w:r>
        <w:rPr>
          <w:spacing w:val="0"/>
          <w:szCs w:val="23"/>
        </w:rPr>
        <w:t>" strike all material down through "</w:t>
      </w:r>
      <w:r>
        <w:rPr>
          <w:spacing w:val="0"/>
          <w:szCs w:val="23"/>
          <w:u w:val="single"/>
        </w:rPr>
        <w:t>(13)</w:t>
      </w:r>
      <w:r>
        <w:rPr>
          <w:spacing w:val="0"/>
          <w:szCs w:val="23"/>
        </w:rPr>
        <w:t>" on line 24 and</w:t>
      </w:r>
      <w:r w:rsidRPr="006B4034">
        <w:rPr>
          <w:spacing w:val="0"/>
          <w:szCs w:val="23"/>
        </w:rPr>
        <w:t xml:space="preserve"> insert</w:t>
      </w:r>
      <w:r>
        <w:rPr>
          <w:spacing w:val="0"/>
          <w:szCs w:val="23"/>
        </w:rPr>
        <w:t xml:space="preserve"> the following:</w:t>
      </w:r>
      <w:r w:rsidRPr="006B4034">
        <w:rPr>
          <w:spacing w:val="0"/>
          <w:szCs w:val="23"/>
        </w:rPr>
        <w:t xml:space="preserve"> </w:t>
      </w:r>
      <w:r w:rsidRPr="006B4034">
        <w:rPr>
          <w:spacing w:val="0"/>
        </w:rPr>
        <w:t>"</w:t>
      </w:r>
      <w:r>
        <w:rPr>
          <w:spacing w:val="0"/>
          <w:u w:val="single"/>
        </w:rPr>
        <w:t>C</w:t>
      </w:r>
      <w:r w:rsidRPr="006B4034">
        <w:rPr>
          <w:spacing w:val="0"/>
          <w:u w:val="single"/>
        </w:rPr>
        <w:t xml:space="preserve">ontracts procured through Chapters 39.04, 39.10, and 39.80 RCW that cost </w:t>
      </w:r>
      <w:r>
        <w:rPr>
          <w:spacing w:val="0"/>
          <w:u w:val="single"/>
        </w:rPr>
        <w:t>one hundred</w:t>
      </w:r>
      <w:r w:rsidRPr="006B4034">
        <w:rPr>
          <w:spacing w:val="0"/>
          <w:u w:val="single"/>
        </w:rPr>
        <w:t xml:space="preserve"> thousand dollars or more for general government, or institutions of higher education as defined in </w:t>
      </w:r>
      <w:r>
        <w:rPr>
          <w:spacing w:val="0"/>
          <w:u w:val="single"/>
        </w:rPr>
        <w:t xml:space="preserve">Title </w:t>
      </w:r>
      <w:r w:rsidRPr="006B4034">
        <w:rPr>
          <w:spacing w:val="0"/>
          <w:u w:val="single"/>
        </w:rPr>
        <w:t xml:space="preserve">28B RCW; and </w:t>
      </w:r>
    </w:p>
    <w:p w:rsidRPr="006B4034" w:rsidR="00BB4B57" w:rsidP="00BB4B57" w:rsidRDefault="00BB4B57">
      <w:pPr>
        <w:pStyle w:val="RCWSLText"/>
        <w:rPr>
          <w:spacing w:val="0"/>
        </w:rPr>
      </w:pPr>
      <w:r w:rsidRPr="006B4034">
        <w:rPr>
          <w:spacing w:val="0"/>
        </w:rPr>
        <w:tab/>
      </w:r>
      <w:r w:rsidRPr="006B4034">
        <w:rPr>
          <w:spacing w:val="0"/>
          <w:u w:val="single"/>
        </w:rPr>
        <w:t>(d) To contracts that cost five thousand or more awarded under (i) chapter 39.26 RCW for HVAC (heating, ventilation, and air conditioning); (ii) plumbing, as described in chapter 18.106 RCW; and (iii) electrical, as described in chapter 19.28 RCW</w:t>
      </w:r>
      <w:r>
        <w:rPr>
          <w:spacing w:val="0"/>
          <w:u w:val="single"/>
        </w:rPr>
        <w:t>.</w:t>
      </w:r>
      <w:r>
        <w:rPr>
          <w:spacing w:val="0"/>
        </w:rPr>
        <w:t>"</w:t>
      </w:r>
    </w:p>
    <w:p w:rsidR="0056504C" w:rsidP="00BB4B57" w:rsidRDefault="00BB4B57">
      <w:pPr>
        <w:pStyle w:val="Page"/>
      </w:pPr>
      <w:r w:rsidRPr="00E36FE9">
        <w:rPr>
          <w:spacing w:val="0"/>
        </w:rPr>
        <w:tab/>
      </w:r>
      <w:r>
        <w:rPr>
          <w:spacing w:val="0"/>
        </w:rPr>
        <w:t>((</w:t>
      </w:r>
      <w:r w:rsidRPr="00D778B7">
        <w:rPr>
          <w:strike/>
          <w:spacing w:val="0"/>
        </w:rPr>
        <w:t>(7</w:t>
      </w:r>
      <w:r>
        <w:rPr>
          <w:strike/>
          <w:spacing w:val="0"/>
        </w:rPr>
        <w:t>)</w:t>
      </w:r>
      <w:r>
        <w:rPr>
          <w:spacing w:val="0"/>
        </w:rPr>
        <w:t xml:space="preserve">)) </w:t>
      </w:r>
      <w:r>
        <w:rPr>
          <w:spacing w:val="0"/>
          <w:u w:val="single"/>
        </w:rPr>
        <w:t>(12)</w:t>
      </w:r>
      <w:r w:rsidRPr="00E36FE9">
        <w:rPr>
          <w:spacing w:val="0"/>
        </w:rPr>
        <w:t>"</w:t>
      </w:r>
    </w:p>
    <w:permEnd w:id="338511856"/>
    <w:p w:rsidR="00ED2EEB" w:rsidP="0056504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524446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6504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6B4034" w:rsidR="00BB4B57" w:rsidP="00BB4B57" w:rsidRDefault="0096303F">
                <w:pPr>
                  <w:pStyle w:val="Default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B4B57">
                  <w:t xml:space="preserve">(1) </w:t>
                </w:r>
                <w:r w:rsidR="00BB4B57">
                  <w:rPr>
                    <w:sz w:val="23"/>
                    <w:szCs w:val="23"/>
                  </w:rPr>
                  <w:t>Provides an exemption for contracts for public works projects, alternative public works contracting, or on contracts for architectural and engineering services that cost $100,000 or more for general government or for institutions of higher education.</w:t>
                </w:r>
              </w:p>
              <w:p w:rsidRPr="0096303F" w:rsidR="001C1B27" w:rsidP="0056504C" w:rsidRDefault="00BB4B5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sz w:val="23"/>
                    <w:szCs w:val="23"/>
                  </w:rPr>
                  <w:t>(2) Provides an exemption for contracts that cost $5,000 or more for HVAC, plumbing, and electric work.</w:t>
                </w:r>
                <w:bookmarkStart w:name="_GoBack" w:id="1"/>
                <w:bookmarkEnd w:id="1"/>
                <w:r w:rsidRPr="0096303F" w:rsidR="001C1B27">
                  <w:t> </w:t>
                </w:r>
              </w:p>
              <w:p w:rsidRPr="007D1589" w:rsidR="001B4E53" w:rsidP="0056504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52444637"/>
    </w:tbl>
    <w:p w:rsidR="00DF5D0E" w:rsidP="0056504C" w:rsidRDefault="00DF5D0E">
      <w:pPr>
        <w:pStyle w:val="BillEnd"/>
        <w:suppressLineNumbers/>
      </w:pPr>
    </w:p>
    <w:p w:rsidR="00DF5D0E" w:rsidP="0056504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6504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04C" w:rsidRDefault="0056504C" w:rsidP="00DF5D0E">
      <w:r>
        <w:separator/>
      </w:r>
    </w:p>
  </w:endnote>
  <w:endnote w:type="continuationSeparator" w:id="0">
    <w:p w:rsidR="0056504C" w:rsidRDefault="0056504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CE76EA">
        <w:t>1851-S2.E AMS .... VANG 194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6504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CE76EA">
        <w:t>1851-S2.E AMS .... VANG 194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E76E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04C" w:rsidRDefault="0056504C" w:rsidP="00DF5D0E">
      <w:r>
        <w:separator/>
      </w:r>
    </w:p>
  </w:footnote>
  <w:footnote w:type="continuationSeparator" w:id="0">
    <w:p w:rsidR="0056504C" w:rsidRDefault="0056504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5D8D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6504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4B57"/>
    <w:rsid w:val="00BF44DF"/>
    <w:rsid w:val="00C61A83"/>
    <w:rsid w:val="00C8108C"/>
    <w:rsid w:val="00CE76E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4C0B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Default">
    <w:name w:val="Default"/>
    <w:rsid w:val="00BB4B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B74C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1851-S2.E</BillDocName>
  <AmendType>AMS</AmendType>
  <SponsorAcronym>ZEIG</SponsorAcronym>
  <DrafterAcronym>VANG</DrafterAcronym>
  <DraftNumber>194</DraftNumber>
  <ReferenceNumber>E2SHB 1851</ReferenceNumber>
  <Floor>S AMD TO S-6051.1/18</Floor>
  <AmendmentNumber> 889</AmendmentNumber>
  <Sponsors>By Senator Zeiger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265</Words>
  <Characters>1035</Characters>
  <Application>Microsoft Office Word</Application>
  <DocSecurity>8</DocSecurity>
  <Lines>172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1851-S2.E AMS .... VANG 194</vt:lpstr>
    </vt:vector>
  </TitlesOfParts>
  <Company>Washington State Legislature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1851-S2.E AMS ZEIG VANG 194</dc:title>
  <dc:creator>Melissa Van Gorkom</dc:creator>
  <cp:lastModifiedBy>Van Gorkom, Melissa</cp:lastModifiedBy>
  <cp:revision>5</cp:revision>
  <cp:lastPrinted>2018-03-02T19:27:00Z</cp:lastPrinted>
  <dcterms:created xsi:type="dcterms:W3CDTF">2018-03-02T19:25:00Z</dcterms:created>
  <dcterms:modified xsi:type="dcterms:W3CDTF">2018-03-02T19:27:00Z</dcterms:modified>
</cp:coreProperties>
</file>