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549c2dd1c4816" /></Relationships>
</file>

<file path=word/document.xml><?xml version="1.0" encoding="utf-8"?>
<w:document xmlns:w="http://schemas.openxmlformats.org/wordprocessingml/2006/main">
  <w:body>
    <w:p>
      <w:r>
        <w:rPr>
          <w:b/>
        </w:rPr>
        <w:r>
          <w:rPr/>
          <w:t xml:space="preserve">2006-S</w:t>
        </w:r>
      </w:r>
      <w:r>
        <w:rPr>
          <w:b/>
        </w:rPr>
        <w:t xml:space="preserve"> </w:t>
        <w:t xml:space="preserve">AMS</w:t>
      </w:r>
      <w:r>
        <w:rPr>
          <w:b/>
        </w:rPr>
        <w:t xml:space="preserve"> </w:t>
        <w:r>
          <w:rPr/>
          <w:t xml:space="preserve">LGOV</w:t>
        </w:r>
      </w:r>
      <w:r>
        <w:rPr>
          <w:b/>
        </w:rPr>
        <w:t xml:space="preserve"> </w:t>
        <w:r>
          <w:rPr/>
          <w:t xml:space="preserve">S2285.1</w:t>
        </w:r>
      </w:r>
      <w:r>
        <w:rPr>
          <w:b/>
        </w:rPr>
        <w:t xml:space="preserve"> - NOT FOR FLOOR USE</w:t>
      </w:r>
    </w:p>
    <w:p>
      <w:pPr>
        <w:ind w:left="0" w:right="0" w:firstLine="576"/>
      </w:pPr>
      <w:r>
        <w:rPr/>
        <w:t xml:space="preserve"> </w:t>
      </w:r>
    </w:p>
    <w:p>
      <w:pPr>
        <w:spacing w:before="480" w:after="0" w:line="408" w:lineRule="exact"/>
      </w:pPr>
      <w:r>
        <w:rPr>
          <w:b/>
          <w:u w:val="single"/>
        </w:rPr>
        <w:t xml:space="preserve">SHB 2006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t>((</w:t>
      </w:r>
      <w:r>
        <w:rPr>
          <w:strike/>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strike/>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strike/>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strike/>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strike/>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strike/>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 </w:t>
      </w:r>
      <w:r>
        <w:rPr>
          <w:u w:val="single"/>
        </w:rPr>
        <w:t xml:space="preserve">as defined in RCW 82.14.310</w:t>
      </w:r>
      <w:r>
        <w:rPr/>
        <w:t xml:space="preserve">.</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80" w:after="0" w:line="408" w:lineRule="exact"/>
      </w:pPr>
      <w:r>
        <w:rPr>
          <w:b/>
          <w:u w:val="single"/>
        </w:rPr>
        <w:t xml:space="preserve">SHB 2006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On page 1, line 2 of the title, after "resources;" strike the remainder of the title and insert "and amending RCW 82.14.460 and 84.52.135."</w:t>
      </w:r>
    </w:p>
    <w:p>
      <w:pPr>
        <w:spacing w:before="0" w:after="0" w:line="408" w:lineRule="exact"/>
        <w:ind w:left="0" w:right="0" w:firstLine="576"/>
        <w:jc w:val="left"/>
      </w:pPr>
      <w:r>
        <w:rPr>
          <w:u w:val="single"/>
        </w:rPr>
        <w:t xml:space="preserve">EFFECT:</w:t>
      </w:r>
      <w:r>
        <w:rPr/>
        <w:t xml:space="preserve"> Removes a section that would have allowed jurisdictions to use revenue generated with a voter-approved levy lid lift to supplant existing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113464afd4d1d" /></Relationships>
</file>