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06dd6e8ffa4a22"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BRAU</w:t>
        </w:r>
      </w:r>
      <w:r>
        <w:rPr>
          <w:b/>
        </w:rPr>
        <w:t xml:space="preserve"> </w:t>
        <w:r>
          <w:rPr/>
          <w:t xml:space="preserve">S5475.1</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799</w:t>
      </w:r>
    </w:p>
    <w:p>
      <w:pPr>
        <w:spacing w:before="0" w:after="0" w:line="408" w:lineRule="exact"/>
        <w:ind w:left="0" w:right="0" w:firstLine="576"/>
        <w:jc w:val="left"/>
      </w:pPr>
      <w:r>
        <w:rPr/>
        <w:t xml:space="preserve">By Senator Braun</w:t>
      </w:r>
    </w:p>
    <w:p>
      <w:pPr>
        <w:jc w:val="right"/>
      </w:pPr>
      <w:r>
        <w:rPr>
          <w:b/>
        </w:rPr>
        <w:t xml:space="preserve">OUT OF ORDER 02/28/2018</w:t>
      </w:r>
    </w:p>
    <w:p>
      <w:pPr>
        <w:spacing w:before="0" w:after="0" w:line="408" w:lineRule="exact"/>
        <w:ind w:left="0" w:right="0" w:firstLine="576"/>
        <w:jc w:val="left"/>
      </w:pPr>
      <w:r>
        <w:rPr/>
        <w:t xml:space="preserve">Beginning on page 2, at the beginning of line 25 of the amendment, strike all material through "organization." on page 8, line 30 and insert the following:</w:t>
      </w:r>
    </w:p>
    <w:p>
      <w:pPr>
        <w:spacing w:before="0" w:after="0" w:line="408" w:lineRule="exact"/>
        <w:ind w:left="0" w:right="0" w:firstLine="576"/>
        <w:jc w:val="left"/>
      </w:pPr>
      <w:r>
        <w:rPr/>
        <w:t xml:space="preserve">"</w:t>
      </w:r>
      <w:r>
        <w:rPr>
          <w:u w:val="single"/>
        </w:rPr>
        <w:t xml:space="preserve">(3)(a) No due or fee received by an exclusive bargaining representative pursuant to this section may be used to fund any political committee or candidate, or to influence any ballot proposition, as defined under RCW 42.17A.005.</w:t>
      </w:r>
    </w:p>
    <w:p>
      <w:pPr>
        <w:spacing w:before="0" w:after="0" w:line="408" w:lineRule="exact"/>
        <w:ind w:left="0" w:right="0" w:firstLine="576"/>
        <w:jc w:val="left"/>
      </w:pPr>
      <w:r>
        <w:rPr>
          <w:u w:val="single"/>
        </w:rPr>
        <w:t xml:space="preserve">(b) Any employee whose dues or fees paid to an exclusive bargaining representative are used in a way that violates (a) of this subsection may file a cause of action in superior court. The superior court may award the employee damages up to triple the amount of the dues or fees paid by the employee to the exclusive bargaining representative and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(3)(a) No due or fee received by an exclusive bargaining representative pursuant to this section may be used to fund any political committee or candidate, or to influence any ballot proposition, as defined under RCW 42.17A.005.</w:t>
      </w:r>
    </w:p>
    <w:p>
      <w:pPr>
        <w:spacing w:before="0" w:after="0" w:line="408" w:lineRule="exact"/>
        <w:ind w:left="0" w:right="0" w:firstLine="576"/>
        <w:jc w:val="left"/>
      </w:pPr>
      <w:r>
        <w:rPr>
          <w:u w:val="single"/>
        </w:rPr>
        <w:t xml:space="preserve">(b) Any employee whose dues or fees paid to an exclusive bargaining representative are used in a way that violates (a) of this subsection may file a cause of action in superior court. The superior court may award the employee damages up to triple the amount of the dues or fees paid by the employee to the exclusive bargaining representative and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(3)(a) No due or fee received by an exclusive bargaining representative pursuant to this section may be used to fund any political committee or candidate, or to influence any ballot proposition, as defined under RCW 42.17A.005.</w:t>
      </w:r>
    </w:p>
    <w:p>
      <w:pPr>
        <w:spacing w:before="0" w:after="0" w:line="408" w:lineRule="exact"/>
        <w:ind w:left="0" w:right="0" w:firstLine="576"/>
        <w:jc w:val="left"/>
      </w:pPr>
      <w:r>
        <w:rPr>
          <w:u w:val="single"/>
        </w:rPr>
        <w:t xml:space="preserve">(b) Any employee whose dues or fees paid to an exclusive bargaining representative are used in a way that violates (a) of this subsection may file a cause of action in superior court. The superior court may award the employee damages up to triple the amount of the dues or fees paid by the employee to the exclusive bargaining representative and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0" w:after="0" w:line="408" w:lineRule="exact"/>
        <w:ind w:left="0" w:right="0" w:firstLine="576"/>
        <w:jc w:val="left"/>
      </w:pPr>
      <w:r>
        <w:rPr>
          <w:u w:val="single"/>
        </w:rPr>
        <w:t xml:space="preserve">(3)(a) No due or fee received by an exclusive bargaining representative pursuant to this section may be used to fund any political committee or candidate, or to influence any ballot proposition, as defined under RCW 42.17A.005.</w:t>
      </w:r>
    </w:p>
    <w:p>
      <w:pPr>
        <w:spacing w:before="0" w:after="0" w:line="408" w:lineRule="exact"/>
        <w:ind w:left="0" w:right="0" w:firstLine="576"/>
        <w:jc w:val="left"/>
      </w:pPr>
      <w:r>
        <w:rPr>
          <w:u w:val="single"/>
        </w:rPr>
        <w:t xml:space="preserve">(b) Any employee whose dues or fees paid to an exclusive bargaining representative are used in a way that violates (a) of this subsection may file a cause of action in superior court. The superior court may award the employee damages up to triple the amount of the dues or fees paid by the employee to the exclusive bargaining representative and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0" w:after="0" w:line="408" w:lineRule="exact"/>
        <w:ind w:left="0" w:right="0" w:firstLine="576"/>
        <w:jc w:val="left"/>
      </w:pPr>
      <w:r>
        <w:rPr>
          <w:u w:val="single"/>
        </w:rPr>
        <w:t xml:space="preserve">(5)(a) No due or fee received by an exclusive bargaining representative pursuant to this section may be used to fund any political committee or candidate, or to influence any ballot proposition, as defined under RCW 42.17A.005.</w:t>
      </w:r>
    </w:p>
    <w:p>
      <w:pPr>
        <w:spacing w:before="0" w:after="0" w:line="408" w:lineRule="exact"/>
        <w:ind w:left="0" w:right="0" w:firstLine="576"/>
        <w:jc w:val="left"/>
      </w:pPr>
      <w:r>
        <w:rPr>
          <w:u w:val="single"/>
        </w:rPr>
        <w:t xml:space="preserve">(b) Any employee whose dues or fees paid to an exclusive bargaining representative are used in a way that violates (a) of this subsection may file a cause of action in superior court. The superior court may award the employee damages up to triple the amount of the dues or fees paid by the employee to the exclusive bargaining representative and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(3)(a) No due or fee received by an exclusive bargaining representative pursuant to this section may be used to fund any political committee or candidate, or to influence any ballot proposition, as defined under RCW 42.17A.005.</w:t>
      </w:r>
    </w:p>
    <w:p>
      <w:pPr>
        <w:spacing w:before="0" w:after="0" w:line="408" w:lineRule="exact"/>
        <w:ind w:left="0" w:right="0" w:firstLine="576"/>
        <w:jc w:val="left"/>
      </w:pPr>
      <w:r>
        <w:rPr>
          <w:u w:val="single"/>
        </w:rPr>
        <w:t xml:space="preserve">(b) Any employee whose dues or fees paid to an exclusive bargaining representative are used in a way that violates (a) of this subsection may file a cause of action in superior court. The superior court may award the employee damages up to triple the amount of the dues or fees paid by the employee to the exclusive bargaining representative and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w:t>
      </w:r>
      <w:r>
        <w:t>((</w:t>
      </w:r>
      <w:r>
        <w:rPr>
          <w:strike/>
        </w:rPr>
        <w:t xml:space="preserve">If an agency shop provision is agreed to, the employer shall enforce it by deducting from the salary payments to members of the bargaining unit the dues required of membership in the bargaining representative, or, for nonmembers thereof, a fee equivalent to such dues.</w:t>
      </w:r>
      <w:r>
        <w:t>))</w:t>
      </w:r>
    </w:p>
    <w:p>
      <w:pPr>
        <w:spacing w:before="0" w:after="0" w:line="408" w:lineRule="exact"/>
        <w:ind w:left="0" w:right="0" w:firstLine="576"/>
        <w:jc w:val="left"/>
      </w:pPr>
      <w:r>
        <w:rPr>
          <w:u w:val="singl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(3)</w:t>
      </w:r>
      <w:r>
        <w:rPr/>
        <w:t xml:space="preserve">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pPr>
        <w:spacing w:before="0" w:after="0" w:line="408" w:lineRule="exact"/>
        <w:ind w:left="0" w:right="0" w:firstLine="576"/>
        <w:jc w:val="left"/>
      </w:pPr>
      <w:r>
        <w:rPr>
          <w:u w:val="single"/>
        </w:rPr>
        <w:t xml:space="preserve">(4)(a) No due or fee received by an exclusive bargaining representative pursuant to this section may be used to fund any political committee or candidate, or to influence any ballot proposition, as defined under RCW 42.17A.005.</w:t>
      </w:r>
    </w:p>
    <w:p>
      <w:pPr>
        <w:spacing w:before="0" w:after="0" w:line="408" w:lineRule="exact"/>
        <w:ind w:left="0" w:right="0" w:firstLine="576"/>
        <w:jc w:val="left"/>
      </w:pPr>
      <w:r>
        <w:rPr>
          <w:u w:val="single"/>
        </w:rPr>
        <w:t xml:space="preserve">(b) Any employee whose dues or fees paid to an exclusive bargaining representative are used in a way that violates (a) of this subsection may file a cause of action in superior court. The superior court may award the employee damages up to triple the amount of the dues or fees paid by the employee to the exclusive bargaining representative and reasonable attorneys' fees and costs.</w:t>
      </w:r>
      <w:r>
        <w:rPr/>
        <w:t xml:space="preserve">"</w:t>
      </w:r>
    </w:p>
    <w:p>
      <w:pPr>
        <w:spacing w:before="0" w:after="0" w:line="408" w:lineRule="exact"/>
        <w:ind w:left="0" w:right="0" w:firstLine="576"/>
        <w:jc w:val="left"/>
      </w:pPr>
      <w:r>
        <w:rPr>
          <w:u w:val="single"/>
        </w:rPr>
        <w:t xml:space="preserve">EFFECT:</w:t>
      </w:r>
      <w:r>
        <w:rPr/>
        <w:t xml:space="preserve"> Prohibits the use of any due or fee received by an exclusive bargaining representative from being used to fund any political committee, candidate, or to influence any ballot proposition. Creates a cause of action for treble damages and attorneys' fees for employees whose dues or fees are used to fund a political committee, candidate, or to influence a ballot proposition.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8448adc24c44df" /></Relationships>
</file>