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75ef557ff45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5513-S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S5214.1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10, line 17, strike all of section 5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5513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"82.33.060," strike all material through "43.88.055" on line 2 and insert "and 43.88.030"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section determined to be unnecessary for the technical operation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ad5a184234598" /></Relationships>
</file>