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69dad51b41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S1975.1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</w:t>
      </w:r>
      <w:r>
        <w:rPr>
          <w:u w:val="single"/>
        </w:rPr>
        <w:t xml:space="preserve">at least</w:t>
      </w:r>
      <w:r>
        <w:rPr/>
        <w:t xml:space="preserve">" strike "</w:t>
      </w:r>
      <w:r>
        <w:rPr>
          <w:u w:val="single"/>
        </w:rPr>
        <w:t xml:space="preserve">seventeen</w:t>
      </w:r>
      <w:r>
        <w:rPr/>
        <w:t xml:space="preserve">" and insert "</w:t>
      </w:r>
      <w:r>
        <w:rPr>
          <w:u w:val="single"/>
        </w:rPr>
        <w:t xml:space="preserve">eighteen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u w:val="single"/>
        </w:rPr>
        <w:t xml:space="preserve">old,</w:t>
      </w:r>
      <w:r>
        <w:rPr/>
        <w:t xml:space="preserve">" insert "</w:t>
      </w:r>
      <w:r>
        <w:rPr>
          <w:u w:val="single"/>
        </w:rPr>
        <w:t xml:space="preserve">successfully passes a background check issued or approved by the department,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does not provide any medical care to patients</w:t>
      </w:r>
      <w:r>
        <w:rPr/>
        <w:t xml:space="preserve">" and insert "</w:t>
      </w:r>
      <w:r>
        <w:rPr>
          <w:u w:val="single"/>
        </w:rPr>
        <w:t xml:space="preserve">only provides medical care to patients to the level that they are trained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driver age requirement from 17 to 18 years old, requires that the driver pass a background check, and allows the driver to provide medical care to patients to the level that they are trained.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41a97e0444ce" /></Relationships>
</file>