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664161d4641b5" /></Relationships>
</file>

<file path=word/document.xml><?xml version="1.0" encoding="utf-8"?>
<w:document xmlns:w="http://schemas.openxmlformats.org/wordprocessingml/2006/main">
  <w:body>
    <w:p>
      <w:r>
        <w:rPr>
          <w:b/>
        </w:rPr>
        <w:r>
          <w:rPr/>
          <w:t xml:space="preserve">6091-S</w:t>
        </w:r>
      </w:r>
      <w:r>
        <w:rPr>
          <w:b/>
        </w:rPr>
        <w:t xml:space="preserve"> </w:t>
        <w:t xml:space="preserve">AMS</w:t>
      </w:r>
      <w:r>
        <w:rPr>
          <w:b/>
        </w:rPr>
        <w:t xml:space="preserve"> </w:t>
        <w:r>
          <w:rPr/>
          <w:t xml:space="preserve">FORT</w:t>
        </w:r>
      </w:r>
      <w:r>
        <w:rPr>
          <w:b/>
        </w:rPr>
        <w:t xml:space="preserve"> </w:t>
        <w:r>
          <w:rPr/>
          <w:t xml:space="preserve">S4023.1</w:t>
        </w:r>
      </w:r>
      <w:r>
        <w:rPr>
          <w:b/>
        </w:rPr>
        <w:t xml:space="preserve"> - NOT FOR FLOOR USE</w:t>
      </w:r>
    </w:p>
    <w:p>
      <w:pPr>
        <w:ind w:left="0" w:right="0" w:firstLine="576"/>
      </w:pPr>
    </w:p>
    <w:p>
      <w:pPr>
        <w:spacing w:before="480" w:after="0" w:line="408" w:lineRule="exact"/>
      </w:pPr>
      <w:r>
        <w:rPr>
          <w:b/>
          <w:u w:val="single"/>
        </w:rPr>
        <w:t xml:space="preserve">SSB 6091</w:t>
      </w:r>
      <w:r>
        <w:t xml:space="preserve"> -</w:t>
      </w:r>
      <w:r>
        <w:t xml:space="preserve"> </w:t>
        <w:t xml:space="preserve">S AMD TO S AMD (S-4056.3/18)</w:t>
      </w:r>
      <w:r>
        <w:t xml:space="preserve"> </w:t>
      </w:r>
      <w:r>
        <w:rPr>
          <w:b/>
        </w:rPr>
        <w:t xml:space="preserve">350</w:t>
      </w:r>
    </w:p>
    <w:p>
      <w:pPr>
        <w:spacing w:before="0" w:after="0" w:line="408" w:lineRule="exact"/>
        <w:ind w:left="0" w:right="0" w:firstLine="576"/>
        <w:jc w:val="left"/>
      </w:pPr>
      <w:r>
        <w:rPr/>
        <w:t xml:space="preserve">By Senator Fortunato</w:t>
      </w:r>
    </w:p>
    <w:p>
      <w:pPr>
        <w:jc w:val="right"/>
      </w:pPr>
      <w:r>
        <w:rPr>
          <w:b/>
        </w:rPr>
        <w:t xml:space="preserve">NOT ADOPTED 01/18/2018</w:t>
      </w:r>
    </w:p>
    <w:p>
      <w:pPr>
        <w:spacing w:before="0" w:after="0" w:line="408" w:lineRule="exact"/>
        <w:ind w:left="0" w:right="0" w:firstLine="576"/>
        <w:jc w:val="left"/>
      </w:pPr>
      <w:r>
        <w:rPr/>
        <w:t xml:space="preserve">On page 15, line 4 of the amendment, after "act." insert "Expenditures must include compensation to individuals with an on-site septic system for the value of the water recharged to the natural system through the on-site septic system. The department must make the determination of the amount due to such individuals based on the water resource inventory area in which the individual resides on an annual basis."</w:t>
      </w:r>
    </w:p>
    <w:p>
      <w:pPr>
        <w:spacing w:before="0" w:after="0" w:line="408" w:lineRule="exact"/>
        <w:ind w:left="0" w:right="0" w:firstLine="576"/>
        <w:jc w:val="left"/>
      </w:pPr>
      <w:r>
        <w:rPr/>
        <w:t xml:space="preserve">On page 15, line 34 of the amendment, after "act." insert "Expenditures must include compensation to individuals with an on-site septic system for the value of the water recharged to the natural system through the on-site septic system. The department must make the determination of the amount due to such individuals based on the water resource inventory area in which the individual resides on an annual basis."</w:t>
      </w:r>
    </w:p>
    <w:p>
      <w:pPr>
        <w:spacing w:before="0" w:after="0" w:line="408" w:lineRule="exact"/>
        <w:ind w:left="0" w:right="0" w:firstLine="576"/>
        <w:jc w:val="left"/>
      </w:pPr>
      <w:r>
        <w:rPr/>
        <w:t xml:space="preserve">On page 16, line 17 of the amendment, after "act." insert "Expenditures must include compensation to individuals with an on-site septic system for the value of the water recharged to the natural system through the on-site septic system. The department must make the determination of the amount due to such individuals based on the water resource inventory area in which the individual resides on an annual basis."</w:t>
      </w:r>
    </w:p>
    <w:p>
      <w:pPr>
        <w:spacing w:before="0" w:after="0" w:line="408" w:lineRule="exact"/>
        <w:ind w:left="0" w:right="0" w:firstLine="576"/>
        <w:jc w:val="left"/>
      </w:pPr>
      <w:r>
        <w:rPr>
          <w:u w:val="single"/>
        </w:rPr>
        <w:t xml:space="preserve">EFFECT:</w:t>
      </w:r>
      <w:r>
        <w:rPr/>
        <w:t xml:space="preserve"> Requires that expenditures from the watershed restoration and enhancement account, the watershed restoration and enhancement taxable bond account, and the watershed restoration and enhancement bond account must include compensation to individuals with an on-site septic system for the value of the water recharged to the natural system through the on-site septic system. The department must make the determination of the amount due to such individuals based on the water resource inventory area in which the individual resides on an annual basis.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eee50329b34299" /></Relationships>
</file>