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1D1F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1BED">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1BE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1BED">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1BED">
            <w:t>KLEI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1BED">
            <w:t>059</w:t>
          </w:r>
        </w:sdtContent>
      </w:sdt>
    </w:p>
    <w:p w:rsidR="00DF5D0E" w:rsidP="00B73E0A" w:rsidRDefault="00AA1230">
      <w:pPr>
        <w:pStyle w:val="OfferedBy"/>
        <w:spacing w:after="120"/>
      </w:pPr>
      <w:r>
        <w:tab/>
      </w:r>
      <w:r>
        <w:tab/>
      </w:r>
      <w:r>
        <w:tab/>
      </w:r>
    </w:p>
    <w:p w:rsidR="00DF5D0E" w:rsidRDefault="001D1F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1BED">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F1BED" w:rsidR="00AF1BE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487</w:t>
          </w:r>
        </w:sdtContent>
      </w:sdt>
    </w:p>
    <w:p w:rsidR="00DF5D0E" w:rsidP="00605C39" w:rsidRDefault="001D1F0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1BED">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1BED">
          <w:pPr>
            <w:spacing w:after="400" w:line="408" w:lineRule="exact"/>
            <w:jc w:val="right"/>
            <w:rPr>
              <w:b/>
              <w:bCs/>
            </w:rPr>
          </w:pPr>
          <w:r>
            <w:rPr>
              <w:b/>
              <w:bCs/>
            </w:rPr>
            <w:t xml:space="preserve">WITHDRAWN 02/08/2018</w:t>
          </w:r>
        </w:p>
      </w:sdtContent>
    </w:sdt>
    <w:p w:rsidR="00AF1BED" w:rsidP="00C8108C" w:rsidRDefault="00DE256E">
      <w:pPr>
        <w:pStyle w:val="Page"/>
      </w:pPr>
      <w:bookmarkStart w:name="StartOfAmendmentBody" w:id="0"/>
      <w:bookmarkEnd w:id="0"/>
      <w:permStart w:edGrp="everyone" w:id="1274942153"/>
      <w:r>
        <w:tab/>
      </w:r>
      <w:r w:rsidR="00AF1BED">
        <w:t xml:space="preserve">On page </w:t>
      </w:r>
      <w:r w:rsidR="00D87B68">
        <w:t xml:space="preserve">35, after </w:t>
      </w:r>
      <w:r w:rsidR="00AF1BED">
        <w:t xml:space="preserve">line </w:t>
      </w:r>
      <w:r w:rsidR="00D87B68">
        <w:t>17</w:t>
      </w:r>
      <w:r w:rsidR="00AF1BED">
        <w:t xml:space="preserve">, strike all </w:t>
      </w:r>
      <w:r w:rsidR="00D87B68">
        <w:t>material down through "Dismiss an individual provider.", and insert "Consumers and prospective consumers have the right to select, schedule, supervise the work of, and dismiss any individual provider providing services to them consistent with the consumer's plan of care</w:t>
      </w:r>
      <w:r w:rsidR="00AF1BED">
        <w:t>.</w:t>
      </w:r>
      <w:r w:rsidR="00D87B68">
        <w:t>"</w:t>
      </w:r>
    </w:p>
    <w:permEnd w:id="1274942153"/>
    <w:p w:rsidR="00ED2EEB" w:rsidP="00AF1BE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80300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F1BE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F1B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87B68">
                  <w:t xml:space="preserve"> Removes requirement that provisions apply only if individual providers are employed by a consumer directed employer.  Removes language clarifying that the section does not modify certain authority of the consumer directed employer or the consumer's rights to assign h</w:t>
                </w:r>
                <w:bookmarkStart w:name="_GoBack" w:id="1"/>
                <w:bookmarkEnd w:id="1"/>
                <w:r w:rsidR="00D87B68">
                  <w:t xml:space="preserve">ours to one or more providers, or to dismiss an individual provider.  </w:t>
                </w:r>
                <w:r w:rsidRPr="0096303F" w:rsidR="001C1B27">
                  <w:t>  </w:t>
                </w:r>
              </w:p>
              <w:p w:rsidRPr="007D1589" w:rsidR="001B4E53" w:rsidP="00AF1BED" w:rsidRDefault="001B4E53">
                <w:pPr>
                  <w:pStyle w:val="ListBullet"/>
                  <w:numPr>
                    <w:ilvl w:val="0"/>
                    <w:numId w:val="0"/>
                  </w:numPr>
                  <w:suppressLineNumbers/>
                </w:pPr>
              </w:p>
            </w:tc>
          </w:tr>
        </w:sdtContent>
      </w:sdt>
      <w:permEnd w:id="1498030050"/>
    </w:tbl>
    <w:p w:rsidR="00DF5D0E" w:rsidP="00AF1BED" w:rsidRDefault="00DF5D0E">
      <w:pPr>
        <w:pStyle w:val="BillEnd"/>
        <w:suppressLineNumbers/>
      </w:pPr>
    </w:p>
    <w:p w:rsidR="00DF5D0E" w:rsidP="00AF1BED" w:rsidRDefault="00DE256E">
      <w:pPr>
        <w:pStyle w:val="BillEnd"/>
        <w:suppressLineNumbers/>
      </w:pPr>
      <w:r>
        <w:rPr>
          <w:b/>
        </w:rPr>
        <w:t>--- END ---</w:t>
      </w:r>
    </w:p>
    <w:p w:rsidR="00DF5D0E" w:rsidP="00AF1B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ED" w:rsidRDefault="00AF1BED" w:rsidP="00DF5D0E">
      <w:r>
        <w:separator/>
      </w:r>
    </w:p>
  </w:endnote>
  <w:endnote w:type="continuationSeparator" w:id="0">
    <w:p w:rsidR="00AF1BED" w:rsidRDefault="00AF1B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F1BED">
        <w:t>6199-S AMS .... KLEI 059</w:t>
      </w:r>
    </w:fldSimple>
    <w:r w:rsidR="001B4E53">
      <w:tab/>
    </w:r>
    <w:r>
      <w:fldChar w:fldCharType="begin"/>
    </w:r>
    <w:r>
      <w:instrText xml:space="preserve"> PAGE  \* Arabic  \* MERGEFORMAT </w:instrText>
    </w:r>
    <w:r>
      <w:fldChar w:fldCharType="separate"/>
    </w:r>
    <w:r w:rsidR="00AF1BE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F1BED">
        <w:t>6199-S AMS .... KLEI 059</w:t>
      </w:r>
    </w:fldSimple>
    <w:r w:rsidR="001B4E53">
      <w:tab/>
    </w:r>
    <w:r>
      <w:fldChar w:fldCharType="begin"/>
    </w:r>
    <w:r>
      <w:instrText xml:space="preserve"> PAGE  \* Arabic  \* MERGEFORMAT </w:instrText>
    </w:r>
    <w:r>
      <w:fldChar w:fldCharType="separate"/>
    </w:r>
    <w:r w:rsidR="001D1F0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ED" w:rsidRDefault="00AF1BED" w:rsidP="00DF5D0E">
      <w:r>
        <w:separator/>
      </w:r>
    </w:p>
  </w:footnote>
  <w:footnote w:type="continuationSeparator" w:id="0">
    <w:p w:rsidR="00AF1BED" w:rsidRDefault="00AF1BE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1F0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1BED"/>
    <w:rsid w:val="00B31D1C"/>
    <w:rsid w:val="00B41494"/>
    <w:rsid w:val="00B518D0"/>
    <w:rsid w:val="00B56650"/>
    <w:rsid w:val="00B73E0A"/>
    <w:rsid w:val="00B961E0"/>
    <w:rsid w:val="00BF44DF"/>
    <w:rsid w:val="00C61A83"/>
    <w:rsid w:val="00C8108C"/>
    <w:rsid w:val="00D40447"/>
    <w:rsid w:val="00D659AC"/>
    <w:rsid w:val="00D87B68"/>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DEF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34A0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BRAU</SponsorAcronym>
  <DrafterAcronym>KLEI</DrafterAcronym>
  <DraftNumber>059</DraftNumber>
  <ReferenceNumber>SSB 6199</ReferenceNumber>
  <Floor>S AMD</Floor>
  <AmendmentNumber> 487</AmendmentNumber>
  <Sponsors>By Senator Braun</Sponsors>
  <FloorAction>WITHDRAWN 02/08/2018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176</Words>
  <Characters>614</Characters>
  <Application>Microsoft Office Word</Application>
  <DocSecurity>8</DocSecurity>
  <Lines>122</Lines>
  <Paragraphs>65</Paragraphs>
  <ScaleCrop>false</ScaleCrop>
  <HeadingPairs>
    <vt:vector size="2" baseType="variant">
      <vt:variant>
        <vt:lpstr>Title</vt:lpstr>
      </vt:variant>
      <vt:variant>
        <vt:i4>1</vt:i4>
      </vt:variant>
    </vt:vector>
  </HeadingPairs>
  <TitlesOfParts>
    <vt:vector size="1" baseType="lpstr">
      <vt:lpstr>6199-S AMS .... KLEI 059</vt:lpstr>
    </vt:vector>
  </TitlesOfParts>
  <Company>Washington State Legislature</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BRAU KLEI 059</dc:title>
  <dc:creator>Evan Klein</dc:creator>
  <cp:lastModifiedBy>Klein, Evan</cp:lastModifiedBy>
  <cp:revision>2</cp:revision>
  <dcterms:created xsi:type="dcterms:W3CDTF">2018-02-08T07:19:00Z</dcterms:created>
  <dcterms:modified xsi:type="dcterms:W3CDTF">2018-02-08T07:29:00Z</dcterms:modified>
</cp:coreProperties>
</file>