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402895ae94d64" /></Relationships>
</file>

<file path=word/document.xml><?xml version="1.0" encoding="utf-8"?>
<w:document xmlns:w="http://schemas.openxmlformats.org/wordprocessingml/2006/main">
  <w:body>
    <w:p>
      <w:r>
        <w:rPr>
          <w:b/>
        </w:rPr>
        <w:r>
          <w:rPr/>
          <w:t xml:space="preserve">6253-S2</w:t>
        </w:r>
      </w:r>
      <w:r>
        <w:rPr>
          <w:b/>
        </w:rPr>
        <w:t xml:space="preserve"> </w:t>
        <w:t xml:space="preserve">AMS</w:t>
      </w:r>
      <w:r>
        <w:rPr>
          <w:b/>
        </w:rPr>
        <w:t xml:space="preserve"> </w:t>
        <w:r>
          <w:rPr/>
          <w:t xml:space="preserve">ERIC</w:t>
        </w:r>
      </w:r>
      <w:r>
        <w:rPr>
          <w:b/>
        </w:rPr>
        <w:t xml:space="preserve"> </w:t>
        <w:r>
          <w:rPr/>
          <w:t xml:space="preserve">S5307.1</w:t>
        </w:r>
      </w:r>
      <w:r>
        <w:rPr>
          <w:b/>
        </w:rPr>
        <w:t xml:space="preserve"> - NOT FOR FLOOR USE</w:t>
      </w:r>
    </w:p>
    <w:p>
      <w:pPr>
        <w:ind w:left="0" w:right="0" w:firstLine="576"/>
      </w:pPr>
    </w:p>
    <w:p>
      <w:pPr>
        <w:spacing w:before="480" w:after="0" w:line="408" w:lineRule="exact"/>
      </w:pPr>
      <w:r>
        <w:rPr>
          <w:b/>
          <w:u w:val="single"/>
        </w:rPr>
        <w:t xml:space="preserve">2SSB 6253</w:t>
      </w:r>
      <w:r>
        <w:t xml:space="preserve"> -</w:t>
      </w:r>
      <w:r>
        <w:t xml:space="preserve"> </w:t>
        <w:t xml:space="preserve">S AMD TO S AMD (S-5302.1/18)</w:t>
      </w:r>
      <w:r>
        <w:t xml:space="preserve"> </w:t>
      </w:r>
      <w:r>
        <w:rPr>
          <w:b/>
        </w:rPr>
        <w:t xml:space="preserve">691</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7, after line 5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(1) This act expires on the earlier of the date that any of the following statutes, rules, or measures take effect:</w:t>
      </w:r>
    </w:p>
    <w:p>
      <w:pPr>
        <w:spacing w:before="0" w:after="0" w:line="408" w:lineRule="exact"/>
        <w:ind w:left="0" w:right="0" w:firstLine="576"/>
        <w:jc w:val="left"/>
      </w:pPr>
      <w:r>
        <w:rPr/>
        <w:t xml:space="preserve">(a) Any statewide law that places a charge, tax, or cap on the level of carbon emissions within the state; or</w:t>
      </w:r>
    </w:p>
    <w:p>
      <w:pPr>
        <w:spacing w:before="0" w:after="0" w:line="408" w:lineRule="exact"/>
        <w:ind w:left="0" w:right="0" w:firstLine="576"/>
        <w:jc w:val="left"/>
      </w:pPr>
      <w:r>
        <w:rPr/>
        <w:t xml:space="preserve">(b) A statewide initiative measure by the people that creates a charge, tax, or cap upon the emission of greenhouse gases that is imposed upon electric utilities or the provision of electricity.</w:t>
      </w:r>
    </w:p>
    <w:p>
      <w:pPr>
        <w:spacing w:before="0" w:after="0" w:line="408" w:lineRule="exact"/>
        <w:ind w:left="0" w:right="0" w:firstLine="576"/>
        <w:jc w:val="left"/>
      </w:pPr>
      <w:r>
        <w:rPr/>
        <w:t xml:space="preserve">(2) The department of commerce must provide written notice of the expiration date of this act to affected parties, the chief clerk of the house of representatives, the secretary of the senate, the office of the code reviser, and others as deemed appropriate by the department of commerce."</w:t>
      </w:r>
    </w:p>
    <w:p>
      <w:pPr>
        <w:spacing w:before="0" w:after="0" w:line="408" w:lineRule="exact"/>
        <w:ind w:left="0" w:right="0" w:firstLine="576"/>
        <w:jc w:val="left"/>
      </w:pPr>
      <w:r>
        <w:rPr/>
        <w:t xml:space="preserve">Renumber the remaining section consecutively.</w:t>
      </w:r>
    </w:p>
    <w:p>
      <w:pPr>
        <w:spacing w:before="480" w:after="0" w:line="408" w:lineRule="exact"/>
      </w:pPr>
      <w:r>
        <w:rPr>
          <w:b/>
          <w:u w:val="single"/>
        </w:rPr>
        <w:t xml:space="preserve">2SSB 6253</w:t>
      </w:r>
      <w:r>
        <w:t xml:space="preserve"> -</w:t>
      </w:r>
      <w:r>
        <w:t xml:space="preserve"> </w:t>
        <w:t xml:space="preserve">S AMD TO S AMD (S-5302.1/18)</w:t>
      </w:r>
      <w:r>
        <w:t xml:space="preserve"> </w:t>
      </w:r>
      <w:r>
        <w:rPr>
          <w:b/>
        </w:rPr>
        <w:t xml:space="preserve">691</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7, beginning on line 12 of the title amendment, after "penalties;" strike "and providing an expiration date" and insert "providing an expiration date; and providing a contingent expiration date"</w:t>
      </w:r>
    </w:p>
    <w:p>
      <w:pPr>
        <w:spacing w:before="0" w:after="0" w:line="408" w:lineRule="exact"/>
        <w:ind w:left="0" w:right="0" w:firstLine="576"/>
        <w:jc w:val="left"/>
      </w:pPr>
      <w:r>
        <w:rPr>
          <w:u w:val="single"/>
        </w:rPr>
        <w:t xml:space="preserve">EFFECT:</w:t>
      </w:r>
      <w:r>
        <w:rPr/>
        <w:t xml:space="preserve"> Expires the act if a statewide law or initiative is enacted that places a charge, tax, or cap on the level of carbon emissions within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1567bcb0e142cf" /></Relationships>
</file>