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38ae331578407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1351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Sawyer, Vick, Springer, Barkis, Blake, Fitzgibbon, and Haler)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under one license, the sale of spirits, beer, and wine at retail for off-premises consumption; amending RCW 66.24.360, 66.24.630, 66.24.363, and 66.24.632; reenacting and amending RCW 66.24.371;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is a license called a combination spirits, beer, and wine license, to sell wine and beer, including without limitation strong beer, at retail in bottles, cans, and original containers, not to be consumed upon the premises where sold, and to:</w:t>
      </w:r>
    </w:p>
    <w:p>
      <w:pPr>
        <w:spacing w:before="0" w:after="0" w:line="408" w:lineRule="exact"/>
        <w:ind w:left="0" w:right="0" w:firstLine="576"/>
        <w:jc w:val="left"/>
      </w:pPr>
      <w:r>
        <w:rPr/>
        <w:t xml:space="preserve">(a) Sell spirits in original containers to consumers for consumption off the licensed premises and to permit holders;</w:t>
      </w:r>
    </w:p>
    <w:p>
      <w:pPr>
        <w:spacing w:before="0" w:after="0" w:line="408" w:lineRule="exact"/>
        <w:ind w:left="0" w:right="0" w:firstLine="576"/>
        <w:jc w:val="left"/>
      </w:pPr>
      <w:r>
        <w:rPr/>
        <w:t xml:space="preserve">(b) Sell spirits in original containers to retailers licensed to sell spirits for consumption on the premises, for resale at their licensed premises according to the terms of their licenses, although no single sale may exceed twenty-four liters; and</w:t>
      </w:r>
    </w:p>
    <w:p>
      <w:pPr>
        <w:spacing w:before="0" w:after="0" w:line="408" w:lineRule="exact"/>
        <w:ind w:left="0" w:right="0" w:firstLine="576"/>
        <w:jc w:val="left"/>
      </w:pPr>
      <w:r>
        <w:rPr/>
        <w:t xml:space="preserve">(c) Export spirits.</w:t>
      </w:r>
    </w:p>
    <w:p>
      <w:pPr>
        <w:spacing w:before="0" w:after="0" w:line="408" w:lineRule="exact"/>
        <w:ind w:left="0" w:right="0" w:firstLine="576"/>
        <w:jc w:val="left"/>
      </w:pPr>
      <w:r>
        <w:rPr/>
        <w:t xml:space="preserve">(2) The annual fee for the combination spirits, beer, and wine license is three hundred sixteen dollars for each store.</w:t>
      </w:r>
    </w:p>
    <w:p>
      <w:pPr>
        <w:spacing w:before="0" w:after="0" w:line="408" w:lineRule="exact"/>
        <w:ind w:left="0" w:right="0" w:firstLine="576"/>
        <w:jc w:val="left"/>
      </w:pPr>
      <w:r>
        <w:rPr/>
        <w:t xml:space="preserve">(3) For the purposes of this title, a combination spirits, beer, and wine license is a retail license, and a sale by a combination spirits, beer, and wine licensee is a retail sale only if not for resale. Nothing in this title authorizes sales by on-premise licensees to other retail licensees.</w:t>
      </w:r>
    </w:p>
    <w:p>
      <w:pPr>
        <w:spacing w:before="0" w:after="0" w:line="408" w:lineRule="exact"/>
        <w:ind w:left="0" w:right="0" w:firstLine="576"/>
        <w:jc w:val="left"/>
      </w:pPr>
      <w:r>
        <w:rPr/>
        <w:t xml:space="preserve">(4)(a) The board may issue a combination spirits, beer, and wine license:</w:t>
      </w:r>
    </w:p>
    <w:p>
      <w:pPr>
        <w:spacing w:before="0" w:after="0" w:line="408" w:lineRule="exact"/>
        <w:ind w:left="0" w:right="0" w:firstLine="576"/>
        <w:jc w:val="left"/>
      </w:pPr>
      <w:r>
        <w:rPr/>
        <w:t xml:space="preserve">(i)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appropriate systems for inventory management, employee training, employee supervision, and physical security of the product;</w:t>
      </w:r>
    </w:p>
    <w:p>
      <w:pPr>
        <w:spacing w:before="0" w:after="0" w:line="408" w:lineRule="exact"/>
        <w:ind w:left="0" w:right="0" w:firstLine="576"/>
        <w:jc w:val="left"/>
      </w:pPr>
      <w:r>
        <w:rPr/>
        <w:t xml:space="preserve">(ii) For premises of a former contract liquor store; or</w:t>
      </w:r>
    </w:p>
    <w:p>
      <w:pPr>
        <w:spacing w:before="0" w:after="0" w:line="408" w:lineRule="exact"/>
        <w:ind w:left="0" w:right="0" w:firstLine="576"/>
        <w:jc w:val="left"/>
      </w:pPr>
      <w:r>
        <w:rPr/>
        <w:t xml:space="preserve">(iii) To a holder of former state liquor store operating rights sold at auction under RCW 66.24.620.</w:t>
      </w:r>
    </w:p>
    <w:p>
      <w:pPr>
        <w:spacing w:before="0" w:after="0" w:line="408" w:lineRule="exact"/>
        <w:ind w:left="0" w:right="0" w:firstLine="576"/>
        <w:jc w:val="left"/>
      </w:pPr>
      <w:r>
        <w:rPr/>
        <w:t xml:space="preserve">(b) License issuances and renewals are subject to RCW 66.24.010 and the regulations adopted thereunder including, without limitation, rights of cities, towns, county legislative authorities, the public, churches, schools, and public institutions to object to or prevent issuance of local liquor licenses. However, existing grocery and other retail premises over ten thousand square feet licensed to sell beer and/or wine are deemed to be premises "now licensed" under RCW 66.24.010(9)(a) for the purpose of processing applications for combination spirits, beer, and wine licenses.</w:t>
      </w:r>
    </w:p>
    <w:p>
      <w:pPr>
        <w:spacing w:before="0" w:after="0" w:line="408" w:lineRule="exact"/>
        <w:ind w:left="0" w:right="0" w:firstLine="576"/>
        <w:jc w:val="left"/>
      </w:pPr>
      <w:r>
        <w:rPr/>
        <w:t xml:space="preserve">(c) A retailer authorized to sell spirits for consumption on or off the licensed premises may accept delivery of spirits and deliver spirits in the same manner as is provided in RCW 66.24.630(3)(d).</w:t>
      </w:r>
    </w:p>
    <w:p>
      <w:pPr>
        <w:spacing w:before="0" w:after="0" w:line="408" w:lineRule="exact"/>
        <w:ind w:left="0" w:right="0" w:firstLine="576"/>
        <w:jc w:val="left"/>
      </w:pPr>
      <w:r>
        <w:rPr/>
        <w:t xml:space="preserve">(d) For purposes of negotiating volume discounts of spirits, a group of individual retailers authorized to sell spirits for consumption off the licensed premises may accept delivery of spirits as provided in RCW 66.24.630(3)(e).</w:t>
      </w:r>
    </w:p>
    <w:p>
      <w:pPr>
        <w:spacing w:before="0" w:after="0" w:line="408" w:lineRule="exact"/>
        <w:ind w:left="0" w:right="0" w:firstLine="576"/>
        <w:jc w:val="left"/>
      </w:pPr>
      <w:r>
        <w:rPr/>
        <w:t xml:space="preserve">(5) Each combination spirits, beer, and wine licensee must pay to the board, for deposit into the liquor revolving fund, a license issuance fee equivalent to the license issuance fee imposed on licensees selling spirits pursuant to RCW 66.24.630(4)(a).</w:t>
      </w:r>
    </w:p>
    <w:p>
      <w:pPr>
        <w:spacing w:before="0" w:after="0" w:line="408" w:lineRule="exact"/>
        <w:ind w:left="0" w:right="0" w:firstLine="576"/>
        <w:jc w:val="left"/>
      </w:pPr>
      <w:r>
        <w:rPr/>
        <w:t xml:space="preserve">(6) The board may not issue a combined spirits, beer, and wine license to an applicant if the applicant would qualify for a restricted license as provided in RCW 66.24.371(4) or 66.24.360(7) if the applicant had applied for a license under RCW 66.24.371 or 66.24.360 instead of pursuant to this section.</w:t>
      </w:r>
    </w:p>
    <w:p>
      <w:pPr>
        <w:spacing w:before="0" w:after="0" w:line="408" w:lineRule="exact"/>
        <w:ind w:left="0" w:right="0" w:firstLine="576"/>
        <w:jc w:val="left"/>
      </w:pPr>
      <w:r>
        <w:rPr/>
        <w:t xml:space="preserve">(7) As a condition to receiving and renewing a combination spirits, beer, and wine license the licensee must comply with RCW 66.24.630(6).</w:t>
      </w:r>
    </w:p>
    <w:p>
      <w:pPr>
        <w:spacing w:before="0" w:after="0" w:line="408" w:lineRule="exact"/>
        <w:ind w:left="0" w:right="0" w:firstLine="576"/>
        <w:jc w:val="left"/>
      </w:pPr>
      <w:r>
        <w:rPr/>
        <w:t xml:space="preserve">(8) The maximum penalties prescribed by the board in WAC 314-29-020 through 314-29-040 relating to fines and suspensions are doubled for violations relating to the sale of spirits by combination spirits, beer, and wine licensees.</w:t>
      </w:r>
    </w:p>
    <w:p>
      <w:pPr>
        <w:spacing w:before="0" w:after="0" w:line="408" w:lineRule="exact"/>
        <w:ind w:left="0" w:right="0" w:firstLine="576"/>
        <w:jc w:val="left"/>
      </w:pPr>
      <w:r>
        <w:rPr/>
        <w:t xml:space="preserve">(9)(a) A combination spirits, beer, and wine licensee that joins the responsible vendor program developed by the board pursuant to RCW 66.24.630(8) and maintains all of the program's requirements is not subject to the doubling of penalties provided in this section for a single violation in any period of twelve calendar months.</w:t>
      </w:r>
    </w:p>
    <w:p>
      <w:pPr>
        <w:spacing w:before="0" w:after="0" w:line="408" w:lineRule="exact"/>
        <w:ind w:left="0" w:right="0" w:firstLine="576"/>
        <w:jc w:val="left"/>
      </w:pPr>
      <w:r>
        <w:rPr/>
        <w:t xml:space="preserve">(b) To participate in the responsible vendor program, a combination spirits, beer, and wine licensee must submit an application form to the board. If the application establishes that the combination spirits, beer, and wine licensee meets the qualifications to join the program, the board must send the licensee a membership certificate.</w:t>
      </w:r>
    </w:p>
    <w:p>
      <w:pPr>
        <w:spacing w:before="0" w:after="0" w:line="408" w:lineRule="exact"/>
        <w:ind w:left="0" w:right="0" w:firstLine="576"/>
        <w:jc w:val="left"/>
      </w:pPr>
      <w:r>
        <w:rPr/>
        <w:t xml:space="preserve">(c) A combination spirits, beer, and wine licensee participating in the responsible vendor program must meet the requirements in RCW 66.24.630(8)(e) and comply with board rules adopted to implement RCW 66.24.630(8).</w:t>
      </w:r>
    </w:p>
    <w:p>
      <w:pPr>
        <w:spacing w:before="0" w:after="0" w:line="408" w:lineRule="exact"/>
        <w:ind w:left="0" w:right="0" w:firstLine="576"/>
        <w:jc w:val="left"/>
      </w:pPr>
      <w:r>
        <w:rPr/>
        <w:t xml:space="preserve">(10)(a) Any endorsement available to the holder of a license issued pursuant to RCW 66.24.360 or 66.24.371 is available, upon board approval and pursuant to board rules, to a combination spirits, beer, and wine licensee, provided that the combination spirits, beer, and wine licensee would qualify for a license and the endorsement under RCW 66.24.360 or 66.24.371, as applicable, had the licensee applied for a license and endorsement pursuant to RCW 66.24.360, 66.24.363, or 66.24.371, as applicable, instead of the combination spirits, beer, and wine license pursuant to this section. A combination spirits, beer, and wine licensee with an endorsement issued pursuant to this subsection must comply with the requirements of the endorsement to the same extent as if the endorsement was issued pursuant to RCW 66.24.360, 66.24.363, or 66.24.371, as applicable.</w:t>
      </w:r>
    </w:p>
    <w:p>
      <w:pPr>
        <w:spacing w:before="0" w:after="0" w:line="408" w:lineRule="exact"/>
        <w:ind w:left="0" w:right="0" w:firstLine="576"/>
        <w:jc w:val="left"/>
      </w:pPr>
      <w:r>
        <w:rPr/>
        <w:t xml:space="preserve">(b) A combination spirits, beer, and wine licensee may conduct sampling in accordance with:</w:t>
      </w:r>
    </w:p>
    <w:p>
      <w:pPr>
        <w:spacing w:before="0" w:after="0" w:line="408" w:lineRule="exact"/>
        <w:ind w:left="0" w:right="0" w:firstLine="576"/>
        <w:jc w:val="left"/>
      </w:pPr>
      <w:r>
        <w:rPr/>
        <w:t xml:space="preserve">(i) RCW 66.24.371(2) if the combination spirits, beer, and wine licensee would qualify for a license under RCW 66.24.371; or</w:t>
      </w:r>
    </w:p>
    <w:p>
      <w:pPr>
        <w:spacing w:before="0" w:after="0" w:line="408" w:lineRule="exact"/>
        <w:ind w:left="0" w:right="0" w:firstLine="576"/>
        <w:jc w:val="left"/>
      </w:pPr>
      <w:r>
        <w:rPr/>
        <w:t xml:space="preserve">(ii) RCW 66.24.363 if the combination spirits, beer, and wine licensee would qualify for a license under RCW 66.24.360.</w:t>
      </w:r>
    </w:p>
    <w:p>
      <w:pPr>
        <w:spacing w:before="0" w:after="0" w:line="408" w:lineRule="exact"/>
        <w:ind w:left="0" w:right="0" w:firstLine="576"/>
        <w:jc w:val="left"/>
      </w:pPr>
      <w:r>
        <w:rPr/>
        <w:t xml:space="preserve">(11) Licensees holding a combination spirits, beer, and wine license must maintain either:</w:t>
      </w:r>
    </w:p>
    <w:p>
      <w:pPr>
        <w:spacing w:before="0" w:after="0" w:line="408" w:lineRule="exact"/>
        <w:ind w:left="0" w:right="0" w:firstLine="576"/>
        <w:jc w:val="left"/>
      </w:pPr>
      <w:r>
        <w:rPr/>
        <w:t xml:space="preserve">(a) A minimum three thousand dollar inventory of food products for human consumption, not including pop, beer, strong beer, wine, or spirits; or</w:t>
      </w:r>
    </w:p>
    <w:p>
      <w:pPr>
        <w:spacing w:before="0" w:after="0" w:line="408" w:lineRule="exact"/>
        <w:ind w:left="0" w:right="0" w:firstLine="576"/>
        <w:jc w:val="left"/>
      </w:pPr>
      <w:r>
        <w:rPr/>
        <w:t xml:space="preserve">(b) A minimum three thousand dollar wholesale inventory of beer, strong beer, and/or wine.</w:t>
      </w:r>
    </w:p>
    <w:p>
      <w:pPr>
        <w:spacing w:before="0" w:after="0" w:line="408" w:lineRule="exact"/>
        <w:ind w:left="0" w:right="0" w:firstLine="576"/>
        <w:jc w:val="left"/>
      </w:pPr>
      <w:r>
        <w:rPr/>
        <w:t xml:space="preserve">(12) A combination spirits, beer, and wine licensee holding a snack bar license under RCW 66.24.350 may receive an endorsement to allow the sale of confections containing more than one percent but not more than ten percent alcohol by weight to persons twenty-one years of age or older.</w:t>
      </w:r>
    </w:p>
    <w:p>
      <w:pPr>
        <w:spacing w:before="0" w:after="0" w:line="408" w:lineRule="exact"/>
        <w:ind w:left="0" w:right="0" w:firstLine="576"/>
        <w:jc w:val="left"/>
      </w:pPr>
      <w:r>
        <w:rPr/>
        <w:t xml:space="preserve">(13) The board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360</w:t>
      </w:r>
      <w:r>
        <w:rPr/>
        <w:t xml:space="preserve"> and 2015 c 192 s 1 are each amended to read as follows:</w:t>
      </w:r>
    </w:p>
    <w:p>
      <w:pPr>
        <w:spacing w:before="0" w:after="0" w:line="408" w:lineRule="exact"/>
        <w:ind w:left="0" w:right="0" w:firstLine="576"/>
        <w:jc w:val="left"/>
      </w:pPr>
      <w:r>
        <w:rPr/>
        <w:t xml:space="preserve">(1) There is a grocery store license to sell wine and/or beer, including without limitation strong beer at retail in original containers, not to be consumed upon the premises where sold.</w:t>
      </w:r>
    </w:p>
    <w:p>
      <w:pPr>
        <w:spacing w:before="0" w:after="0" w:line="408" w:lineRule="exact"/>
        <w:ind w:left="0" w:right="0" w:firstLine="576"/>
        <w:jc w:val="left"/>
      </w:pPr>
      <w:r>
        <w:rPr/>
        <w:t xml:space="preserve">(2) There is a wine retailer reseller endorsement of a grocery store license, to sell wine at retail in original containers to retailers licensed to sell wine for consumption on the premises, for resale at their licensed premises according to the terms of the license. However, no single sale may exceed twenty-four liters, unless the sale is made by a licensee that was a contract liquor store manager of a contract-operated liquor store at the location from which such sales are made. For the purposes of this title, a grocery store license is a retail license, and a sale by a grocery store licensee with a reseller endorsement is a retail sale only if not for resale.</w:t>
      </w:r>
    </w:p>
    <w:p>
      <w:pPr>
        <w:spacing w:before="0" w:after="0" w:line="408" w:lineRule="exact"/>
        <w:ind w:left="0" w:right="0" w:firstLine="576"/>
        <w:jc w:val="left"/>
      </w:pPr>
      <w:r>
        <w:rPr/>
        <w:t xml:space="preserve">(3) Licensees obtaining a written endorsement from the board may also sell malt liquor in kegs or other containers capable of holding less than five and one-half gallons of liquid.</w:t>
      </w:r>
    </w:p>
    <w:p>
      <w:pPr>
        <w:spacing w:before="0" w:after="0" w:line="408" w:lineRule="exact"/>
        <w:ind w:left="0" w:right="0" w:firstLine="576"/>
        <w:jc w:val="left"/>
      </w:pPr>
      <w:r>
        <w:rPr/>
        <w:t xml:space="preserve">(4) The annual fee for the grocery store license is one hundred fifty dollars for each store.</w:t>
      </w:r>
    </w:p>
    <w:p>
      <w:pPr>
        <w:spacing w:before="0" w:after="0" w:line="408" w:lineRule="exact"/>
        <w:ind w:left="0" w:right="0" w:firstLine="576"/>
        <w:jc w:val="left"/>
      </w:pPr>
      <w:r>
        <w:rPr/>
        <w:t xml:space="preserve">(5) The annual fee for the wine retailer reseller endorsement is one hundred sixty-six dollars for each store.</w:t>
      </w:r>
    </w:p>
    <w:p>
      <w:pPr>
        <w:spacing w:before="0" w:after="0" w:line="408" w:lineRule="exact"/>
        <w:ind w:left="0" w:right="0" w:firstLine="576"/>
        <w:jc w:val="left"/>
      </w:pPr>
      <w:r>
        <w:rPr/>
        <w:t xml:space="preserve">(6)(a) Upon approval by the board, a grocery store licensee with revenues derived from beer and/or wine sales exceeding fifty percent of total revenues or that maintains an alcohol inventory of not less than fifteen thousand dollars may also receive an endorsement to permit the sale of beer and cider, as defined in RCW 66.24.210(6), in a sanitary container brought to the premises by the purchaser, or provided by the licensee or manufacturer, and filled at the tap by the licensee at the time of sale by an employee of the licensee holding a class 12 alcohol server permit.</w:t>
      </w:r>
    </w:p>
    <w:p>
      <w:pPr>
        <w:spacing w:before="0" w:after="0" w:line="408" w:lineRule="exact"/>
        <w:ind w:left="0" w:right="0" w:firstLine="576"/>
        <w:jc w:val="left"/>
      </w:pPr>
      <w:r>
        <w:rPr/>
        <w:t xml:space="preserve">(b) Pursuant to RCW 74.08.580(1)(f), a person may not use an electronic benefit transfer card for the purchase of any product authorized for sale under this section.</w:t>
      </w:r>
    </w:p>
    <w:p>
      <w:pPr>
        <w:spacing w:before="0" w:after="0" w:line="408" w:lineRule="exact"/>
        <w:ind w:left="0" w:right="0" w:firstLine="576"/>
        <w:jc w:val="left"/>
      </w:pPr>
      <w:r>
        <w:rPr/>
        <w:t xml:space="preserve">(c) The board may, by rule, establish fees to be paid by licensees receiving the endorsement authorized under this subsection (6), as necessary to cover the costs of implementing and enforcing the provisions of this subsection (6).</w:t>
      </w:r>
    </w:p>
    <w:p>
      <w:pPr>
        <w:spacing w:before="0" w:after="0" w:line="408" w:lineRule="exact"/>
        <w:ind w:left="0" w:right="0" w:firstLine="576"/>
        <w:jc w:val="left"/>
      </w:pPr>
      <w:r>
        <w:rPr/>
        <w:t xml:space="preserve">(7) The board must issue a restricted grocery store license authorizing the licensee to sell beer and only table wine, if the board finds upon issuance or renewal of the license that the sale of strong beer or fortified wine would be against the public interest. In determining the public interest, the board must consider at least the following factors:</w:t>
      </w:r>
    </w:p>
    <w:p>
      <w:pPr>
        <w:spacing w:before="0" w:after="0" w:line="408" w:lineRule="exact"/>
        <w:ind w:left="0" w:right="0" w:firstLine="576"/>
        <w:jc w:val="left"/>
      </w:pPr>
      <w:r>
        <w:rPr/>
        <w:t xml:space="preserve">(a) The likelihood that the applicant will sell strong beer or fortified wine to persons who are intoxicated;</w:t>
      </w:r>
    </w:p>
    <w:p>
      <w:pPr>
        <w:spacing w:before="0" w:after="0" w:line="408" w:lineRule="exact"/>
        <w:ind w:left="0" w:right="0" w:firstLine="576"/>
        <w:jc w:val="left"/>
      </w:pPr>
      <w:r>
        <w:rPr/>
        <w:t xml:space="preserve">(b) Law enforcement problems in the vicinity of the applicant's establishment that may arise from persons purchasing strong beer or fortified wine at the establishment; and</w:t>
      </w:r>
    </w:p>
    <w:p>
      <w:pPr>
        <w:spacing w:before="0" w:after="0" w:line="408" w:lineRule="exact"/>
        <w:ind w:left="0" w:right="0" w:firstLine="576"/>
        <w:jc w:val="left"/>
      </w:pPr>
      <w:r>
        <w:rPr/>
        <w:t xml:space="preserve">(c) Whether the sale of strong beer or fortified wine would be detrimental to or inconsistent with a government-operated or funded alcohol treatment or detoxification program in the area.</w:t>
      </w:r>
    </w:p>
    <w:p>
      <w:pPr>
        <w:spacing w:before="0" w:after="0" w:line="408" w:lineRule="exact"/>
        <w:ind w:left="0" w:right="0" w:firstLine="576"/>
        <w:jc w:val="left"/>
      </w:pPr>
      <w:r>
        <w:rPr/>
        <w:t xml:space="preserve">If the board receives no evidence or objection that the sale of strong beer or fortified wine would be against the public interest, it must issue or renew the license without restriction, as applicable. The burden of establishing that the sale of strong beer or fortified wine by the licensee would be against the public interest is on those persons objecting.</w:t>
      </w:r>
    </w:p>
    <w:p>
      <w:pPr>
        <w:spacing w:before="0" w:after="0" w:line="408" w:lineRule="exact"/>
        <w:ind w:left="0" w:right="0" w:firstLine="576"/>
        <w:jc w:val="left"/>
      </w:pPr>
      <w:r>
        <w:rPr/>
        <w:t xml:space="preserve">(8) Licensees holding a grocery store license must maintain a minimum three thousand dollar inventory of food products for human consumption, not including pop, beer, strong beer, or wine.</w:t>
      </w:r>
    </w:p>
    <w:p>
      <w:pPr>
        <w:spacing w:before="0" w:after="0" w:line="408" w:lineRule="exact"/>
        <w:ind w:left="0" w:right="0" w:firstLine="576"/>
        <w:jc w:val="left"/>
      </w:pPr>
      <w:r>
        <w:rPr/>
        <w:t xml:space="preserve">(9) A grocery store licensee with a wine retailer reseller endorsement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premises, to other registered facilities, or to lawful purchasers outside the state. Facilities may be registered and utilized by associations, cooperatives, or comparable groups of grocery store licensees.</w:t>
      </w:r>
    </w:p>
    <w:p>
      <w:pPr>
        <w:spacing w:before="0" w:after="0" w:line="408" w:lineRule="exact"/>
        <w:ind w:left="0" w:right="0" w:firstLine="576"/>
        <w:jc w:val="left"/>
      </w:pPr>
      <w:r>
        <w:rPr/>
        <w:t xml:space="preserve">(10) Upon approval by the board, the grocery store licensee may also receive an endorsement to permit the international export of beer, strong beer, and wine.</w:t>
      </w:r>
    </w:p>
    <w:p>
      <w:pPr>
        <w:spacing w:before="0" w:after="0" w:line="408" w:lineRule="exact"/>
        <w:ind w:left="0" w:right="0" w:firstLine="576"/>
        <w:jc w:val="left"/>
      </w:pPr>
      <w:r>
        <w:rPr/>
        <w:t xml:space="preserve">(a) Any beer, strong beer, or wine sold under this endorsement must have been purchased from a licensed beer or wine distributor licensed to do business within the state of Washington.</w:t>
      </w:r>
    </w:p>
    <w:p>
      <w:pPr>
        <w:spacing w:before="0" w:after="0" w:line="408" w:lineRule="exact"/>
        <w:ind w:left="0" w:right="0" w:firstLine="576"/>
        <w:jc w:val="left"/>
      </w:pPr>
      <w:r>
        <w:rPr/>
        <w:t xml:space="preserve">(b) Any beer, strong beer, and wine sold under this endorsement must be intended for consumption outside the state of Washington and the United States and appropriate records must be maintained by the licensee.</w:t>
      </w:r>
    </w:p>
    <w:p>
      <w:pPr>
        <w:spacing w:before="0" w:after="0" w:line="408" w:lineRule="exact"/>
        <w:ind w:left="0" w:right="0" w:firstLine="576"/>
        <w:jc w:val="left"/>
      </w:pPr>
      <w:r>
        <w:rPr/>
        <w:t xml:space="preserve">(c) Any beer, strong beer, or wine sold under this endorsement must be sold at a price no less than the acquisition price paid by the holder of the license.</w:t>
      </w:r>
    </w:p>
    <w:p>
      <w:pPr>
        <w:spacing w:before="0" w:after="0" w:line="408" w:lineRule="exact"/>
        <w:ind w:left="0" w:right="0" w:firstLine="576"/>
        <w:jc w:val="left"/>
      </w:pPr>
      <w:r>
        <w:rPr/>
        <w:t xml:space="preserve">(d) The annual cost of this endorsement is five hundred dollars and is in addition to the license fees paid by the licensee for a grocery store license.</w:t>
      </w:r>
    </w:p>
    <w:p>
      <w:pPr>
        <w:spacing w:before="0" w:after="0" w:line="408" w:lineRule="exact"/>
        <w:ind w:left="0" w:right="0" w:firstLine="576"/>
        <w:jc w:val="left"/>
      </w:pPr>
      <w:r>
        <w:rPr/>
        <w:t xml:space="preserve">(11) A grocery store licensee holding a snack bar license under RCW 66.24.350 may receive an endorsement to allow the sale of confections containing more than one percent but not more than ten percent alcohol by weight to persons twenty-one years of age or older.</w:t>
      </w:r>
    </w:p>
    <w:p>
      <w:pPr>
        <w:spacing w:before="0" w:after="0" w:line="408" w:lineRule="exact"/>
        <w:ind w:left="0" w:right="0" w:firstLine="576"/>
        <w:jc w:val="left"/>
      </w:pPr>
      <w:r>
        <w:rPr/>
        <w:t xml:space="preserve">(12) The board may adopt rules to implement this section.</w:t>
      </w:r>
    </w:p>
    <w:p>
      <w:pPr>
        <w:spacing w:before="0" w:after="0" w:line="408" w:lineRule="exact"/>
        <w:ind w:left="0" w:right="0" w:firstLine="576"/>
        <w:jc w:val="left"/>
      </w:pPr>
      <w:r>
        <w:rPr/>
        <w:t xml:space="preserve">(13) Nothing in this section limits the authority of the board to regulate the sale of beer or cider or container sizes under rules adopted pursuant to RCW 66.08.030.</w:t>
      </w:r>
    </w:p>
    <w:p>
      <w:pPr>
        <w:spacing w:before="0" w:after="0" w:line="408" w:lineRule="exact"/>
        <w:ind w:left="0" w:right="0" w:firstLine="576"/>
        <w:jc w:val="left"/>
      </w:pPr>
      <w:r>
        <w:rPr>
          <w:u w:val="single"/>
        </w:rPr>
        <w:t xml:space="preserve">(14) Any endorsement issued pursuant to this section or RCW 66.24.363 may be issued to a qualified combination spirits, beer, and wine licensee in accordance with section 1(10) of this act.</w:t>
      </w:r>
    </w:p>
    <w:p>
      <w:pPr>
        <w:spacing w:before="0" w:after="0" w:line="408" w:lineRule="exact"/>
        <w:ind w:left="0" w:right="0" w:firstLine="576"/>
        <w:jc w:val="left"/>
      </w:pPr>
      <w:r>
        <w:rPr>
          <w:u w:val="single"/>
        </w:rPr>
        <w:t xml:space="preserve">(15)(a) A grocery store licensee that also holds a spirits retail license under RCW 66.24.630 may, upon board approval and pursuant to board rules, transition to a combination spirits, beer, and wine license pursuant to section 1 of this act.</w:t>
      </w:r>
    </w:p>
    <w:p>
      <w:pPr>
        <w:spacing w:before="0" w:after="0" w:line="408" w:lineRule="exact"/>
        <w:ind w:left="0" w:right="0" w:firstLine="576"/>
        <w:jc w:val="left"/>
      </w:pPr>
      <w:r>
        <w:rPr>
          <w:u w:val="single"/>
        </w:rPr>
        <w:t xml:space="preserve">(b) An applicant that would qualify for a grocery store license under this section and a spirits retail license under RCW 66.24.630 may apply for a single license pursuant to section 1 of this act instead of applying for a grocery store license under this section in addition to a spirits retail license under to RCW 66.24.630.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371</w:t>
      </w:r>
      <w:r>
        <w:rPr/>
        <w:t xml:space="preserve"> and 2011 c 195 s 4 and 2011 c 119 s 204 are each reenacted and amended to read as follows:</w:t>
      </w:r>
    </w:p>
    <w:p>
      <w:pPr>
        <w:spacing w:before="0" w:after="0" w:line="408" w:lineRule="exact"/>
        <w:ind w:left="0" w:right="0" w:firstLine="576"/>
        <w:jc w:val="left"/>
      </w:pPr>
      <w:r>
        <w:rPr/>
        <w:t xml:space="preserve">(1) There shall be a beer and/or wine retailer's license to be designated as a beer and/or wine specialty shop license to sell beer, strong beer, and/or wine at retail in bottles, cans, and original containers, not to be consumed upon the premises where sold, at any store other than the state liquor stores. Licensees obtaining a written endorsement from the board may also sell malt liquor in kegs or other containers capable of holding four gallons or more of liquid. The annual fee for the beer and/or wine specialty shop license is one hundred dollars for each store. The sale of any container holding four gallons or more must comply with RCW 66.28.200 and 66.28.220.</w:t>
      </w:r>
    </w:p>
    <w:p>
      <w:pPr>
        <w:spacing w:before="0" w:after="0" w:line="408" w:lineRule="exact"/>
        <w:ind w:left="0" w:right="0" w:firstLine="576"/>
        <w:jc w:val="left"/>
      </w:pPr>
      <w:r>
        <w:rPr/>
        <w:t xml:space="preserve">(2) Licensees under this section may provide, free or for a charge, single-serving samples of two ounces or less to customers for the purpose of sales promotion. Sampling activities of licensees under this section are subject to RCW 66.28.305 and 66.28.040 and the cost of sampling under this section may not be borne, directly or indirectly, by any manufacturer, importer, or distributor of liquor.</w:t>
      </w:r>
    </w:p>
    <w:p>
      <w:pPr>
        <w:spacing w:before="0" w:after="0" w:line="408" w:lineRule="exact"/>
        <w:ind w:left="0" w:right="0" w:firstLine="576"/>
        <w:jc w:val="left"/>
      </w:pPr>
      <w:r>
        <w:rPr/>
        <w:t xml:space="preserve">(3) Upon approval by the board, the beer and/or wine specialty shop licensee that exceeds fifty percent beer and/or wine sales may also receive an endorsement to permit the sale of beer to a purchaser in a sanitary container brought to the premises by the purchaser, or provided by the licensee or manufacturer, and fill at the tap by the licensee at the time of sale. If the beer and/or wine specialty shop licensee does not exceed fifty percent beer and/or wine sales, the board may waive the fifty percent beer and/or wine sale criteria if the beer and/or wine specialty shop maintains alcohol inventory that exceeds fifteen thousand dollars.</w:t>
      </w:r>
    </w:p>
    <w:p>
      <w:pPr>
        <w:spacing w:before="0" w:after="0" w:line="408" w:lineRule="exact"/>
        <w:ind w:left="0" w:right="0" w:firstLine="576"/>
        <w:jc w:val="left"/>
      </w:pPr>
      <w:r>
        <w:rPr/>
        <w:t xml:space="preserve">(4) The board shall issue a restricted beer and/or wine specialty shop license, authorizing the licensee to sell beer and only table wine, if the board finds upon issuance or renewal of the license that the sale of strong beer or fortified wine would be against the public interest. In determining the public interest, the board shall consider at least the following factors:</w:t>
      </w:r>
    </w:p>
    <w:p>
      <w:pPr>
        <w:spacing w:before="0" w:after="0" w:line="408" w:lineRule="exact"/>
        <w:ind w:left="0" w:right="0" w:firstLine="576"/>
        <w:jc w:val="left"/>
      </w:pPr>
      <w:r>
        <w:rPr/>
        <w:t xml:space="preserve">(a) The likelihood that the applicant will sell strong beer or fortified wine to persons who are intoxicated;</w:t>
      </w:r>
    </w:p>
    <w:p>
      <w:pPr>
        <w:spacing w:before="0" w:after="0" w:line="408" w:lineRule="exact"/>
        <w:ind w:left="0" w:right="0" w:firstLine="576"/>
        <w:jc w:val="left"/>
      </w:pPr>
      <w:r>
        <w:rPr/>
        <w:t xml:space="preserve">(b) Law enforcement problems in the vicinity of the applicant's establishment that may arise from persons purchasing strong beer or fortified wine at the establishment; and</w:t>
      </w:r>
    </w:p>
    <w:p>
      <w:pPr>
        <w:spacing w:before="0" w:after="0" w:line="408" w:lineRule="exact"/>
        <w:ind w:left="0" w:right="0" w:firstLine="576"/>
        <w:jc w:val="left"/>
      </w:pPr>
      <w:r>
        <w:rPr/>
        <w:t xml:space="preserve">(c) Whether the sale of strong beer or fortified wine would be detrimental to or inconsistent with a government-operated or funded alcohol treatment or detoxification program in the area.</w:t>
      </w:r>
    </w:p>
    <w:p>
      <w:pPr>
        <w:spacing w:before="0" w:after="0" w:line="408" w:lineRule="exact"/>
        <w:ind w:left="0" w:right="0" w:firstLine="576"/>
        <w:jc w:val="left"/>
      </w:pPr>
      <w:r>
        <w:rPr/>
        <w:t xml:space="preserve">If the board receives no evidence or objection that the sale of strong beer or fortified wine would be against the public interest, it shall issue or renew the license without restriction, as applicable. The burden of establishing that the sale of strong beer or fortified wine by the licensee would be against the public interest is on those persons objecting.</w:t>
      </w:r>
    </w:p>
    <w:p>
      <w:pPr>
        <w:spacing w:before="0" w:after="0" w:line="408" w:lineRule="exact"/>
        <w:ind w:left="0" w:right="0" w:firstLine="576"/>
        <w:jc w:val="left"/>
      </w:pPr>
      <w:r>
        <w:rPr/>
        <w:t xml:space="preserve">(5) Licensees holding a beer and/or wine specialty shop license must maintain a minimum three thousand dollar wholesale inventory of beer, strong beer, and/or wine.</w:t>
      </w:r>
    </w:p>
    <w:p>
      <w:pPr>
        <w:spacing w:before="0" w:after="0" w:line="408" w:lineRule="exact"/>
        <w:ind w:left="0" w:right="0" w:firstLine="576"/>
        <w:jc w:val="left"/>
      </w:pPr>
      <w:r>
        <w:rPr/>
        <w:t xml:space="preserve">(6) The board may adopt rules to implement this section.</w:t>
      </w:r>
    </w:p>
    <w:p>
      <w:pPr>
        <w:spacing w:before="0" w:after="0" w:line="408" w:lineRule="exact"/>
        <w:ind w:left="0" w:right="0" w:firstLine="576"/>
        <w:jc w:val="left"/>
      </w:pPr>
      <w:r>
        <w:rPr>
          <w:u w:val="single"/>
        </w:rPr>
        <w:t xml:space="preserve">(7) Any endorsement issued pursuant to this section may be issued to a qualified combination spirits, beer, and wine licensee in accordance with section 1 of this act.</w:t>
      </w:r>
    </w:p>
    <w:p>
      <w:pPr>
        <w:spacing w:before="0" w:after="0" w:line="408" w:lineRule="exact"/>
        <w:ind w:left="0" w:right="0" w:firstLine="576"/>
        <w:jc w:val="left"/>
      </w:pPr>
      <w:r>
        <w:rPr>
          <w:u w:val="single"/>
        </w:rPr>
        <w:t xml:space="preserve">(8)(a) A beer and/or wine specialty shop licensee that also holds a spirits retail license under RCW 66.24.630 may, upon board approval and pursuant to board rules, transition to a combination spirits, beer, and wine license pursuant to section 1 of this act.</w:t>
      </w:r>
    </w:p>
    <w:p>
      <w:pPr>
        <w:spacing w:before="0" w:after="0" w:line="408" w:lineRule="exact"/>
        <w:ind w:left="0" w:right="0" w:firstLine="576"/>
        <w:jc w:val="left"/>
      </w:pPr>
      <w:r>
        <w:rPr>
          <w:u w:val="single"/>
        </w:rPr>
        <w:t xml:space="preserve">(b) An applicant that would qualify for a beer and/or wine specialty shop license under this section and a spirits retail license under RCW 66.24.630 may apply for a single license pursuant to section 1 of this act instead of applying for a beer and/or wine specialty shop license under this section in addition to a spirits retail license under RCW 66.24.630.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2015 c 186 s 1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w:t>
      </w:r>
      <w:r>
        <w:rPr>
          <w:u w:val="single"/>
        </w:rPr>
        <w:t xml:space="preserve">including combination spirits, beer, and wine licensees holding a license issued pursuant to section 1 of this act,</w:t>
      </w:r>
      <w:r>
        <w:rPr/>
        <w:t xml:space="preserve">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on-premises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w:t>
      </w:r>
      <w:r>
        <w:t>((</w:t>
      </w:r>
      <w:r>
        <w:rPr>
          <w:strike/>
        </w:rPr>
        <w:t xml:space="preserve">promulgated</w:t>
      </w:r>
      <w:r>
        <w:t>))</w:t>
      </w:r>
      <w:r>
        <w:rPr/>
        <w:t xml:space="preserve"> </w:t>
      </w:r>
      <w:r>
        <w:rPr>
          <w:u w:val="single"/>
        </w:rPr>
        <w:t xml:space="preserve">adopted</w:t>
      </w:r>
      <w:r>
        <w:rPr/>
        <w:t xml:space="preserve">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spirits retail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at another licensed premises as designated by the retailer,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RCW 66.24.632, or in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spirits retail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w:t>
      </w:r>
      <w:r>
        <w:t>((</w:t>
      </w:r>
      <w:r>
        <w:rPr>
          <w:strike/>
        </w:rPr>
        <w:t xml:space="preserve">promulgated</w:t>
      </w:r>
      <w:r>
        <w:t>))</w:t>
      </w:r>
      <w:r>
        <w:rPr/>
        <w:t xml:space="preserve"> </w:t>
      </w:r>
      <w:r>
        <w:rPr>
          <w:u w:val="single"/>
        </w:rPr>
        <w:t xml:space="preserve">adopted</w:t>
      </w:r>
      <w:r>
        <w:rPr/>
        <w:t xml:space="preserve">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spirits retail licensees.</w:t>
      </w:r>
    </w:p>
    <w:p>
      <w:pPr>
        <w:spacing w:before="0" w:after="0" w:line="408" w:lineRule="exact"/>
        <w:ind w:left="0" w:right="0" w:firstLine="576"/>
        <w:jc w:val="left"/>
      </w:pPr>
      <w:r>
        <w:rPr/>
        <w:t xml:space="preserve">(8)(a) The board must </w:t>
      </w:r>
      <w:r>
        <w:t>((</w:t>
      </w:r>
      <w:r>
        <w:rPr>
          <w:strike/>
        </w:rPr>
        <w:t xml:space="preserve">promulgate</w:t>
      </w:r>
      <w:r>
        <w:t>))</w:t>
      </w:r>
      <w:r>
        <w:rPr/>
        <w:t xml:space="preserve"> </w:t>
      </w:r>
      <w:r>
        <w:rPr>
          <w:u w:val="single"/>
        </w:rPr>
        <w:t xml:space="preserve">adopt</w:t>
      </w:r>
      <w:r>
        <w:rPr/>
        <w:t xml:space="preserv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0" w:after="0" w:line="408" w:lineRule="exact"/>
        <w:ind w:left="0" w:right="0" w:firstLine="576"/>
        <w:jc w:val="left"/>
      </w:pPr>
      <w:r>
        <w:rPr>
          <w:u w:val="single"/>
        </w:rPr>
        <w:t xml:space="preserve">(f)(i) A spirits retail licensee that also holds a grocery store license under RCW 66.24.360 or a beer and/or wine specialty shop license under RCW 66.24.371 may, upon board approval and pursuant to board rules, transition to a combination spirits, beer, and wine license pursuant to section 1 of this act.</w:t>
      </w:r>
    </w:p>
    <w:p>
      <w:pPr>
        <w:spacing w:before="0" w:after="0" w:line="408" w:lineRule="exact"/>
        <w:ind w:left="0" w:right="0" w:firstLine="576"/>
        <w:jc w:val="left"/>
      </w:pPr>
      <w:r>
        <w:rPr>
          <w:u w:val="single"/>
        </w:rPr>
        <w:t xml:space="preserve">(ii) An applicant that would qualify for a spirits retail license under this section and that qualifies for a combination spirits, beer, and wine license pursuant to section 1 of this act may apply for a license pursuant to section 1 of this act instead of applying for a spirits retail license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363</w:t>
      </w:r>
      <w:r>
        <w:rPr/>
        <w:t xml:space="preserve"> and 2013 c 52 s 1 are each amended to read as follows:</w:t>
      </w:r>
    </w:p>
    <w:p>
      <w:pPr>
        <w:spacing w:before="0" w:after="0" w:line="408" w:lineRule="exact"/>
        <w:ind w:left="0" w:right="0" w:firstLine="576"/>
        <w:jc w:val="left"/>
      </w:pPr>
      <w:r>
        <w:rPr/>
        <w:t xml:space="preserve">(1) A grocery store licensed under RCW 66.24.360 may apply for an endorsement to offer beer and wine tasting under this section.</w:t>
      </w:r>
    </w:p>
    <w:p>
      <w:pPr>
        <w:spacing w:before="0" w:after="0" w:line="408" w:lineRule="exact"/>
        <w:ind w:left="0" w:right="0" w:firstLine="576"/>
        <w:jc w:val="left"/>
      </w:pPr>
      <w:r>
        <w:rPr/>
        <w:t xml:space="preserve">(2) To be issued an endorsement, a licensee must meet the following criteria:</w:t>
      </w:r>
    </w:p>
    <w:p>
      <w:pPr>
        <w:spacing w:before="0" w:after="0" w:line="408" w:lineRule="exact"/>
        <w:ind w:left="0" w:right="0" w:firstLine="576"/>
        <w:jc w:val="left"/>
      </w:pPr>
      <w:r>
        <w:rPr/>
        <w:t xml:space="preserve">(a) The licensee operates a fully enclosed retail area encompassing at least ten thousand square feet of fully enclosed retail space within a single structure, including storerooms and other interior auxiliary areas but excluding covered or fenced exterior areas, whether or not attached to the structure, except that the board may issue an endorsement to a licensee with a retail area encompassing less than ten thousand square feet if the board determines that no licensee in the community the licensee serves meets the square footage requirement and the licensee meets operational requirements established by the board by rule; and</w:t>
      </w:r>
    </w:p>
    <w:p>
      <w:pPr>
        <w:spacing w:before="0" w:after="0" w:line="408" w:lineRule="exact"/>
        <w:ind w:left="0" w:right="0" w:firstLine="576"/>
        <w:jc w:val="left"/>
      </w:pPr>
      <w:r>
        <w:rPr/>
        <w:t xml:space="preserve">(b) The licensee has not had more than one public safety violation within the past two years.</w:t>
      </w:r>
    </w:p>
    <w:p>
      <w:pPr>
        <w:spacing w:before="0" w:after="0" w:line="408" w:lineRule="exact"/>
        <w:ind w:left="0" w:right="0" w:firstLine="576"/>
        <w:jc w:val="left"/>
      </w:pPr>
      <w:r>
        <w:rPr/>
        <w:t xml:space="preserve">(3) A tasting must be conducted under the following conditions:</w:t>
      </w:r>
    </w:p>
    <w:p>
      <w:pPr>
        <w:spacing w:before="0" w:after="0" w:line="408" w:lineRule="exact"/>
        <w:ind w:left="0" w:right="0" w:firstLine="576"/>
        <w:jc w:val="left"/>
      </w:pPr>
      <w:r>
        <w:rPr/>
        <w:t xml:space="preserve">(a) Each sample must be two ounces or less, up to a total of four ounces, per customer during any one visit to the premises;</w:t>
      </w:r>
    </w:p>
    <w:p>
      <w:pPr>
        <w:spacing w:before="0" w:after="0" w:line="408" w:lineRule="exact"/>
        <w:ind w:left="0" w:right="0" w:firstLine="576"/>
        <w:jc w:val="left"/>
      </w:pPr>
      <w:r>
        <w:rPr/>
        <w:t xml:space="preserve">(b) No more than one sample of the same product offering of beer or wine may be provided to a customer during any one visit to the premises;</w:t>
      </w:r>
    </w:p>
    <w:p>
      <w:pPr>
        <w:spacing w:before="0" w:after="0" w:line="408" w:lineRule="exact"/>
        <w:ind w:left="0" w:right="0" w:firstLine="576"/>
        <w:jc w:val="left"/>
      </w:pPr>
      <w:r>
        <w:rPr/>
        <w:t xml:space="preserve">(c) The licensee must have food available for the tasting participants;</w:t>
      </w:r>
    </w:p>
    <w:p>
      <w:pPr>
        <w:spacing w:before="0" w:after="0" w:line="408" w:lineRule="exact"/>
        <w:ind w:left="0" w:right="0" w:firstLine="576"/>
        <w:jc w:val="left"/>
      </w:pPr>
      <w:r>
        <w:rPr/>
        <w:t xml:space="preserve">(d) Customers must remain in the service area while consuming samples; and</w:t>
      </w:r>
    </w:p>
    <w:p>
      <w:pPr>
        <w:spacing w:before="0" w:after="0" w:line="408" w:lineRule="exact"/>
        <w:ind w:left="0" w:right="0" w:firstLine="576"/>
        <w:jc w:val="left"/>
      </w:pPr>
      <w:r>
        <w:rPr/>
        <w:t xml:space="preserve">(e) The service area and facilities must be located within the licensee's fully enclosed retail area and must be of a size and design such that the licensee can observe and control persons in the area to ensure that persons under twenty-one years of age and apparently intoxicated persons cannot possess or consume alcohol.</w:t>
      </w:r>
    </w:p>
    <w:p>
      <w:pPr>
        <w:spacing w:before="0" w:after="0" w:line="408" w:lineRule="exact"/>
        <w:ind w:left="0" w:right="0" w:firstLine="576"/>
        <w:jc w:val="left"/>
      </w:pPr>
      <w:r>
        <w:rPr/>
        <w:t xml:space="preserve">(4) Employees of licensees whose duties include serving during tasting activities under this section must hold a class 12 alcohol server permit.</w:t>
      </w:r>
    </w:p>
    <w:p>
      <w:pPr>
        <w:spacing w:before="0" w:after="0" w:line="408" w:lineRule="exact"/>
        <w:ind w:left="0" w:right="0" w:firstLine="576"/>
        <w:jc w:val="left"/>
      </w:pPr>
      <w:r>
        <w:rPr/>
        <w:t xml:space="preserve">(5) Tasting activities under this section are subject to RCW 66.28.305 and 66.28.040 and the cost of sampling may not be borne, directly or indirectly, by any liquor manufacturer, importer, or distributor.</w:t>
      </w:r>
    </w:p>
    <w:p>
      <w:pPr>
        <w:spacing w:before="0" w:after="0" w:line="408" w:lineRule="exact"/>
        <w:ind w:left="0" w:right="0" w:firstLine="576"/>
        <w:jc w:val="left"/>
      </w:pPr>
      <w:r>
        <w:rPr/>
        <w:t xml:space="preserve">(6) A licensee may advertise a tasting event only within the store, on a store web site, in store newsletters and flyers, and via email and mail to customers who have requested notice of events. Advertising under this subsection may not be targeted to or appeal principally to youth.</w:t>
      </w:r>
    </w:p>
    <w:p>
      <w:pPr>
        <w:spacing w:before="0" w:after="0" w:line="408" w:lineRule="exact"/>
        <w:ind w:left="0" w:right="0" w:firstLine="576"/>
        <w:jc w:val="left"/>
      </w:pPr>
      <w:r>
        <w:rPr/>
        <w:t xml:space="preserve">(7)(a) If a licensee is found to have committed a public safety violation in conjunction with tasting activities, the board may suspend the licensee's tasting endorsement and not reissue the endorsement for up to two years from the date of the violation. If mitigating circumstances exist, the board may offer a monetary penalty in lieu of suspension during a settlement conference.</w:t>
      </w:r>
    </w:p>
    <w:p>
      <w:pPr>
        <w:spacing w:before="0" w:after="0" w:line="408" w:lineRule="exact"/>
        <w:ind w:left="0" w:right="0" w:firstLine="576"/>
        <w:jc w:val="left"/>
      </w:pPr>
      <w:r>
        <w:rPr/>
        <w:t xml:space="preserve">(b) The board may revoke an endorsement granted to a licensee that is located within the boundaries of an alcohol impact area recognized by resolution of the board if the board finds that the tasting activities by the licensee are having an adverse effect on the reduction of chronic public inebriation in the area.</w:t>
      </w:r>
    </w:p>
    <w:p>
      <w:pPr>
        <w:spacing w:before="0" w:after="0" w:line="408" w:lineRule="exact"/>
        <w:ind w:left="0" w:right="0" w:firstLine="576"/>
        <w:jc w:val="left"/>
      </w:pPr>
      <w:r>
        <w:rPr/>
        <w:t xml:space="preserve">(c) RCW 66.08.150 applies to the suspension or revocation of an endorsement.</w:t>
      </w:r>
    </w:p>
    <w:p>
      <w:pPr>
        <w:spacing w:before="0" w:after="0" w:line="408" w:lineRule="exact"/>
        <w:ind w:left="0" w:right="0" w:firstLine="576"/>
        <w:jc w:val="left"/>
      </w:pPr>
      <w:r>
        <w:rPr/>
        <w:t xml:space="preserve">(8) The board may establish additional requirements under this section to assure that persons under twenty-one years of age and apparently intoxicated persons cannot possess or consume alcohol.</w:t>
      </w:r>
    </w:p>
    <w:p>
      <w:pPr>
        <w:spacing w:before="0" w:after="0" w:line="408" w:lineRule="exact"/>
        <w:ind w:left="0" w:right="0" w:firstLine="576"/>
        <w:jc w:val="left"/>
      </w:pPr>
      <w:r>
        <w:rPr/>
        <w:t xml:space="preserve">(9) The annual fee for the endorsement is two hundred dollars. The board shall review the fee annually and may increase the fee by rule to a level sufficient to defray the cost of administration and enforcement of the endorsement, except that the board may not increase the fee by more than ten percent annually.</w:t>
      </w:r>
    </w:p>
    <w:p>
      <w:pPr>
        <w:spacing w:before="0" w:after="0" w:line="408" w:lineRule="exact"/>
        <w:ind w:left="0" w:right="0" w:firstLine="576"/>
        <w:jc w:val="left"/>
      </w:pPr>
      <w:r>
        <w:rPr/>
        <w:t xml:space="preserve">(10) The board must adopt rules to implement this section.</w:t>
      </w:r>
    </w:p>
    <w:p>
      <w:pPr>
        <w:spacing w:before="0" w:after="0" w:line="408" w:lineRule="exact"/>
        <w:ind w:left="0" w:right="0" w:firstLine="576"/>
        <w:jc w:val="left"/>
      </w:pPr>
      <w:r>
        <w:rPr>
          <w:u w:val="single"/>
        </w:rPr>
        <w:t xml:space="preserve">(11) An endorsement issued pursuant to this section may be issued to a qualified combination spirits, beer, and wine licensee in accordance with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632</w:t>
      </w:r>
      <w:r>
        <w:rPr/>
        <w:t xml:space="preserve"> and 2013 2nd sp.s. c 12 s 3 are each amended to read as follows:</w:t>
      </w:r>
    </w:p>
    <w:p>
      <w:pPr>
        <w:spacing w:before="0" w:after="0" w:line="408" w:lineRule="exact"/>
        <w:ind w:left="0" w:right="0" w:firstLine="576"/>
        <w:jc w:val="left"/>
      </w:pPr>
      <w:r>
        <w:rPr/>
        <w:t xml:space="preserve">(1) Beginning June 30, 2013, the license issuance fee under RCW 66.24.630(4) does not apply to a spirits retail licensee </w:t>
      </w:r>
      <w:r>
        <w:rPr>
          <w:u w:val="single"/>
        </w:rPr>
        <w:t xml:space="preserve">or combination spirits, beer, and wine licensee</w:t>
      </w:r>
      <w:r>
        <w:rPr/>
        <w:t xml:space="preserve"> that was a contract liquor store manager with respect to sales of spirits in original containers from the location of its spirits retail licensed premises to retailers licensed to sell spirits for consumption on the premises for resale at their licensed premises.</w:t>
      </w:r>
    </w:p>
    <w:p>
      <w:pPr>
        <w:spacing w:before="0" w:after="0" w:line="408" w:lineRule="exact"/>
        <w:ind w:left="0" w:right="0" w:firstLine="576"/>
        <w:jc w:val="left"/>
      </w:pPr>
      <w:r>
        <w:rPr/>
        <w:t xml:space="preserve">(2) Beginning June 30, 2013, the license issuance fee under RCW 66.24.630(4) does not apply to a spirits retail licensee </w:t>
      </w:r>
      <w:r>
        <w:rPr>
          <w:u w:val="single"/>
        </w:rPr>
        <w:t xml:space="preserve">or combination spirits, beer, and wine licensee</w:t>
      </w:r>
      <w:r>
        <w:rPr/>
        <w:t xml:space="preserve"> that was a former state store auction buyer, with respect to sales of spirits in original containers from the location of its spirits retail licensed premises to retailers licensed to sell spirits for consumption on the premises for resale at their licensed premises.</w:t>
      </w:r>
    </w:p>
    <w:p>
      <w:pPr>
        <w:spacing w:before="0" w:after="0" w:line="408" w:lineRule="exact"/>
        <w:ind w:left="0" w:right="0" w:firstLine="576"/>
        <w:jc w:val="left"/>
      </w:pPr>
      <w:r>
        <w:rPr/>
        <w:t xml:space="preserve">(3) The exemptions created in this section attach to any successor, by purchase or otherwise, to the spirits retail license </w:t>
      </w:r>
      <w:r>
        <w:rPr>
          <w:u w:val="single"/>
        </w:rPr>
        <w:t xml:space="preserve">or combination beer and wine license</w:t>
      </w:r>
      <w:r>
        <w:rPr/>
        <w:t xml:space="preserve">, except that an exemption does not attach to any such successor that owns, directly or indirectly, any interest in a spirits retail license that is not derived directly from a former contract liquor store manager or a former state store auction buyer.</w:t>
      </w:r>
    </w:p>
    <w:p/>
    <w:p>
      <w:pPr>
        <w:jc w:val="center"/>
      </w:pPr>
      <w:r>
        <w:rPr>
          <w:b/>
        </w:rPr>
        <w:t>--- END ---</w:t>
      </w:r>
    </w:p>
    <w:sectPr>
      <w:pgNumType w:start="1"/>
      <w:footerReference xmlns:r="http://schemas.openxmlformats.org/officeDocument/2006/relationships" r:id="Rfae47f6f63ca49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1351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a1879a479d47f8" /><Relationship Type="http://schemas.openxmlformats.org/officeDocument/2006/relationships/footer" Target="/word/footer.xml" Id="Rfae47f6f63ca4980" /></Relationships>
</file>