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fc48db91354977" /></Relationships>
</file>

<file path=word/document.xml><?xml version="1.0" encoding="utf-8"?>
<w:document xmlns:w="http://schemas.openxmlformats.org/wordprocessingml/2006/main">
  <w:body>
    <w:p>
      <w:r>
        <w:t>H-0984.3</w:t>
      </w:r>
    </w:p>
    <w:p>
      <w:pPr>
        <w:jc w:val="center"/>
      </w:pPr>
      <w:r>
        <w:t>_______________________________________________</w:t>
      </w:r>
    </w:p>
    <w:p/>
    <w:p>
      <w:pPr>
        <w:jc w:val="center"/>
      </w:pPr>
      <w:r>
        <w:rPr>
          <w:b/>
        </w:rPr>
        <w:t>HOUSE BILL 1819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Senn, Kagi, Griffey, Johnson, and McBride</w:t>
      </w:r>
    </w:p>
    <w:p/>
    <w:p>
      <w:r>
        <w:rPr>
          <w:t xml:space="preserve">Read first time 01/30/17.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October 1, 2017,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(c) Focus on quality, outcomes, and safety above process; and</w:t>
      </w:r>
    </w:p>
    <w:p>
      <w:pPr>
        <w:spacing w:before="0" w:after="0" w:line="408" w:lineRule="exact"/>
        <w:ind w:left="0" w:right="0" w:firstLine="576"/>
        <w:jc w:val="left"/>
      </w:pPr>
      <w:r>
        <w:rPr/>
        <w:t xml:space="preserve">(d) Be clear and not unduly burdensome in order to maximize the time available for the provision of care.</w:t>
      </w:r>
    </w:p>
    <w:p>
      <w:pPr>
        <w:spacing w:before="0" w:after="0" w:line="408" w:lineRule="exact"/>
        <w:ind w:left="0" w:right="0" w:firstLine="576"/>
        <w:jc w:val="left"/>
      </w:pPr>
      <w:r>
        <w:rPr/>
        <w:t xml:space="preserve">(2) Audits conducted by the department relating to provision of behavioral health services must:</w:t>
      </w:r>
    </w:p>
    <w:p>
      <w:pPr>
        <w:spacing w:before="0" w:after="0" w:line="408" w:lineRule="exact"/>
        <w:ind w:left="0" w:right="0" w:firstLine="576"/>
        <w:jc w:val="left"/>
      </w:pPr>
      <w:r>
        <w:rPr/>
        <w:t xml:space="preserve">(a) Focus on quality, outcomes, and safety above process;</w:t>
      </w:r>
    </w:p>
    <w:p>
      <w:pPr>
        <w:spacing w:before="0" w:after="0" w:line="408" w:lineRule="exact"/>
        <w:ind w:left="0" w:right="0" w:firstLine="576"/>
        <w:jc w:val="left"/>
      </w:pPr>
      <w:r>
        <w:rPr/>
        <w:t xml:space="preserve">(b)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(c)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(d)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(e)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(f)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(g)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immediately perform a review of casework documentation and paperwork requirements for social workers with the department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
      <w:pPr>
        <w:jc w:val="center"/>
      </w:pPr>
      <w:r>
        <w:rPr>
          <w:b/>
        </w:rPr>
        <w:t>--- END ---</w:t>
      </w:r>
    </w:p>
    <w:sectPr>
      <w:pgNumType w:start="1"/>
      <w:footerReference xmlns:r="http://schemas.openxmlformats.org/officeDocument/2006/relationships" r:id="R34146acd5d1b47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51393a36f4e7d" /><Relationship Type="http://schemas.openxmlformats.org/officeDocument/2006/relationships/footer" Target="/word/footer.xml" Id="R34146acd5d1b472a" /></Relationships>
</file>