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cc5ebe712469f" /></Relationships>
</file>

<file path=word/document.xml><?xml version="1.0" encoding="utf-8"?>
<w:document xmlns:w="http://schemas.openxmlformats.org/wordprocessingml/2006/main">
  <w:body>
    <w:p>
      <w:r>
        <w:t>H-4966.2</w:t>
      </w:r>
    </w:p>
    <w:p>
      <w:pPr>
        <w:jc w:val="center"/>
      </w:pPr>
      <w:r>
        <w:t>_______________________________________________</w:t>
      </w:r>
    </w:p>
    <w:p/>
    <w:p>
      <w:pPr>
        <w:jc w:val="center"/>
      </w:pPr>
      <w:r>
        <w:rPr>
          <w:b/>
        </w:rPr>
        <w:t>SUBSTITUTE HOUSE BILL 2299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 Ormsby; by request of Office of Financial Management)</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80.36.690, 28B.20.476, 41.26.802, 69.50.530, 69.50.540, 70.105D.070, 79.105.150, 86.26.007, and 90.56.500; amending 2017 3rd sp.s. c 1 ss 101, 102, 103, 105, 106, 107, 108, 110, 111, 112, 113, 114, 115, 116, 117, 118, 119, 120, 121, 122, 123, 124, 125, 126, 127, 128, 129, 130, 131, 132, 133, 134, 135, 136, 137, 139, 140, 141, 142, 143, 144, 145, 147, 149, 150, 201, 202, 203, 204, 205, 206, 207, 208, 209, 210, 211, 212, 213, 214, 215, 216, 217, 218, 219, 220, 221, 222, 223, 301, 302, 303, 304, 305, 306, 307, 308, 309, 310, 311, 401, 402, 501, 502, 503, 504, 505, 506, 507, 508, 509, 510, 511, 512, 513, 514, 515, 516, 518, 519, 520, 605, 606, 607, 608, 609, 610, 611, 612, 613, 614, 615, 616, 617, 618, 619, 620, 701, 703, 708, 720, 722, 721, 723, 801, 805, 936, 937, 942, and 944 (uncodified); adding a new section to chapter 28A.150 RCW; adding new sections to 2017 3rd sp.s. c 1 (uncodified); repealing 2017 3rd sp.s. c 1 ss 726, 727, 728, 729, 730, 731, 732, 733, 734, 735, 736, and 737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$37,096,000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$27,998,000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$55,847,000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$135,000</w:t>
      </w:r>
      <w:r>
        <w:t>))</w:t>
      </w:r>
    </w:p>
    <w:p>
      <w:pPr>
        <w:spacing w:before="0" w:after="0" w:line="408" w:lineRule="exact"/>
        <w:ind w:left="0" w:right="0" w:firstLine="0"/>
        <w:jc w:val="left"/>
        <w:tabs>
          <w:tab w:val="right" w:leader="none" w:pos="9936"/>
        </w:tabs>
      </w:pPr>
      <w:r>
        <w:tab/>
      </w:r>
      <w:r>
        <w:rPr>
          <w:u w:val="single"/>
        </w:rPr>
        <w:t xml:space="preserve">$208,000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$8,119,000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2018 and $7,000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1154 (fishing and seafood processing). If the bill is not enacted by June 30, 2018, the amounts provided in this subsection shall lapse.</w:t>
      </w:r>
    </w:p>
    <w:p>
      <w:pPr>
        <w:spacing w:before="0" w:after="0" w:line="408" w:lineRule="exact"/>
        <w:ind w:left="0" w:right="0" w:firstLine="576"/>
        <w:jc w:val="left"/>
      </w:pPr>
      <w:r>
        <w:rPr>
          <w:u w:val="single"/>
        </w:rPr>
        <w:t xml:space="preserve">(8) $9,000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2269 (adaptive automotive equipment tax). If the bill is not enacted by June 30, 2018, the amounts provided in this subsection shall lapse.</w:t>
      </w:r>
    </w:p>
    <w:p>
      <w:pPr>
        <w:spacing w:before="0" w:after="0" w:line="408" w:lineRule="exact"/>
        <w:ind w:left="0" w:right="0" w:firstLine="576"/>
        <w:jc w:val="left"/>
      </w:pPr>
      <w:r>
        <w:rPr>
          <w:u w:val="single"/>
        </w:rPr>
        <w:t xml:space="preserve">(9)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2448 (developmental disability housing/tax). If the bill is not enacted by June 30, 2018, the amounts provided in this subsection shall lapse.</w:t>
      </w:r>
    </w:p>
    <w:p>
      <w:pPr>
        <w:spacing w:before="0" w:after="0" w:line="408" w:lineRule="exact"/>
        <w:ind w:left="0" w:right="0" w:firstLine="576"/>
        <w:jc w:val="left"/>
      </w:pPr>
      <w:r>
        <w:rPr>
          <w:u w:val="single"/>
        </w:rPr>
        <w:t xml:space="preserve">(10)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2550 (disabled veteran assistance/tax). If the bill is not enacted by June 30, 2018, the amounts provided in this subsection shall lapse.</w:t>
      </w:r>
    </w:p>
    <w:p>
      <w:pPr>
        <w:spacing w:before="0" w:after="0" w:line="408" w:lineRule="exact"/>
        <w:ind w:left="0" w:right="0" w:firstLine="576"/>
        <w:jc w:val="left"/>
      </w:pPr>
      <w:r>
        <w:rPr>
          <w:u w:val="single"/>
        </w:rPr>
        <w:t xml:space="preserve">(11) $22,000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(12) $9,000 of the general fund</w:t>
      </w:r>
      <w:r>
        <w:rPr>
          <w:rFonts w:ascii="Times New Roman" w:hAnsi="Times New Roman"/>
          <w:u w:val="single"/>
        </w:rPr>
        <w:t xml:space="preserve">—</w:t>
      </w:r>
      <w:r>
        <w:rPr>
          <w:u w:val="single"/>
        </w:rPr>
        <w:t xml:space="preserve">state appropriation for fiscal year 2018 and $2,000 of the general fund</w:t>
      </w:r>
      <w:r>
        <w:rPr>
          <w:rFonts w:ascii="Times New Roman" w:hAnsi="Times New Roman"/>
          <w:u w:val="single"/>
        </w:rPr>
        <w:t xml:space="preserve">—</w:t>
      </w:r>
      <w:r>
        <w:rPr>
          <w:u w:val="single"/>
        </w:rPr>
        <w:t xml:space="preserve">state appropriation for fiscal year 2019 are provided solely for implementation of House Bill No. 2928 (cooperative finance organizations B&amp;O). If the bill is not enacted by June 30, 2018, the amounts provided in this subsection shall lapse.</w:t>
      </w:r>
    </w:p>
    <w:p>
      <w:pPr>
        <w:spacing w:before="0" w:after="0" w:line="408" w:lineRule="exact"/>
        <w:ind w:left="0" w:right="0" w:firstLine="576"/>
        <w:jc w:val="left"/>
      </w:pPr>
      <w:r>
        <w:rPr>
          <w:u w:val="single"/>
        </w:rPr>
        <w:t xml:space="preserve">(13)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House Bill No. 2947 (rural manufacturers B&amp;O tax). If the bill is not enacted by June 30, 2018, the amounts provided in this subsection shall lapse.</w:t>
      </w:r>
    </w:p>
    <w:p>
      <w:pPr>
        <w:spacing w:before="0" w:after="0" w:line="408" w:lineRule="exact"/>
        <w:ind w:left="0" w:right="0" w:firstLine="576"/>
        <w:jc w:val="left"/>
      </w:pPr>
      <w:r>
        <w:rPr>
          <w:u w:val="single"/>
        </w:rPr>
        <w:t xml:space="preserve">(14) $220,000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House Bill No. 1144 (greenhouse gas emissions). If the bill is not enacted by June 30, 2018, the amount provided in this subsection shall lapse.</w:t>
      </w:r>
    </w:p>
    <w:p>
      <w:pPr>
        <w:spacing w:before="0" w:after="0" w:line="408" w:lineRule="exact"/>
        <w:ind w:left="0" w:right="0" w:firstLine="576"/>
        <w:jc w:val="left"/>
      </w:pPr>
      <w:r>
        <w:rPr>
          <w:u w:val="single"/>
        </w:rPr>
        <w:t xml:space="preserve">(15)(a)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are provided solely for the joint legislative audit and review committee to identify the following:</w:t>
      </w:r>
    </w:p>
    <w:p>
      <w:pPr>
        <w:spacing w:before="0" w:after="0" w:line="408" w:lineRule="exact"/>
        <w:ind w:left="0" w:right="0" w:firstLine="576"/>
        <w:jc w:val="left"/>
      </w:pPr>
      <w:r>
        <w:rPr>
          <w:u w:val="single"/>
        </w:rPr>
        <w:t xml:space="preserve">(i) The currently operating guardianship monitoring practices in each county of the state; and</w:t>
      </w:r>
    </w:p>
    <w:p>
      <w:pPr>
        <w:spacing w:before="0" w:after="0" w:line="408" w:lineRule="exact"/>
        <w:ind w:left="0" w:right="0" w:firstLine="576"/>
        <w:jc w:val="left"/>
      </w:pPr>
      <w:r>
        <w:rPr>
          <w:u w:val="single"/>
        </w:rPr>
        <w:t xml:space="preserve">(ii) The currently operating lay guardian training practices in each county of the state.</w:t>
      </w:r>
    </w:p>
    <w:p>
      <w:pPr>
        <w:spacing w:before="0" w:after="0" w:line="408" w:lineRule="exact"/>
        <w:ind w:left="0" w:right="0" w:firstLine="576"/>
        <w:jc w:val="left"/>
      </w:pPr>
      <w:r>
        <w:rPr>
          <w:u w:val="single"/>
        </w:rPr>
        <w:t xml:space="preserve">(b) The results of the review in (a) of this subsection must be provided to the advisory group and the joint legislative executive committee on aging and disability, as described in section 206(29) of this act, with sufficient time for the advisory group to present to the joint legislative executive committee on aging and disability by December 1, 2018.</w:t>
      </w:r>
    </w:p>
    <w:p>
      <w:pPr>
        <w:spacing w:before="0" w:after="0" w:line="408" w:lineRule="exact"/>
        <w:ind w:left="0" w:right="0" w:firstLine="576"/>
        <w:jc w:val="left"/>
      </w:pPr>
      <w:r>
        <w:rPr>
          <w:u w:val="single"/>
        </w:rPr>
        <w:t xml:space="preserve">(16) $13,000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access).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$61,141,000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$4,851,000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$190,906,000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w:t>
      </w:r>
      <w:r>
        <w:t>((</w:t>
      </w:r>
      <w:r>
        <w:rPr>
          <w:strike/>
        </w:rPr>
        <w:t xml:space="preserve">$4,339,000</w:t>
      </w:r>
      <w:r>
        <w:t>))</w:t>
      </w:r>
      <w:r>
        <w:rPr/>
        <w:t xml:space="preserve"> </w:t>
      </w:r>
      <w:r>
        <w:rPr>
          <w:u w:val="single"/>
        </w:rPr>
        <w:t xml:space="preserve">$4,216,000</w:t>
      </w:r>
      <w:r>
        <w:rPr/>
        <w:t xml:space="preserve">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2019 and $8,077,000</w:t>
      </w:r>
      <w:r>
        <w:rPr/>
        <w:t xml:space="preserve"> of the judicial information systems account—state appropriation </w:t>
      </w:r>
      <w:r>
        <w:t>((</w:t>
      </w:r>
      <w:r>
        <w:rPr>
          <w:strike/>
        </w:rPr>
        <w:t xml:space="preserve">is</w:t>
      </w:r>
      <w:r>
        <w:t>))</w:t>
      </w:r>
      <w:r>
        <w:rPr/>
        <w:t xml:space="preserve"> </w:t>
      </w:r>
      <w:r>
        <w:rPr>
          <w:u w:val="single"/>
        </w:rPr>
        <w:t xml:space="preserve">are</w:t>
      </w:r>
      <w:r>
        <w:rPr/>
        <w:t xml:space="preserve">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w:t>
      </w:r>
      <w:r>
        <w:rPr>
          <w:u w:val="single"/>
        </w:rPr>
        <w:t xml:space="preserve">The appellate court case management system;</w:t>
      </w:r>
    </w:p>
    <w:p>
      <w:pPr>
        <w:spacing w:before="0" w:after="0" w:line="408" w:lineRule="exact"/>
        <w:ind w:left="0" w:right="0" w:firstLine="576"/>
        <w:jc w:val="left"/>
      </w:pPr>
      <w:r>
        <w:rPr>
          <w:u w:val="single"/>
        </w:rPr>
        <w:t xml:space="preserve">(iii)</w:t>
      </w:r>
      <w:r>
        <w:rPr/>
        <w:t xml:space="preserve"> The courts of limited jurisdiction case management system;</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Equipment replacement;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$405,000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$570,000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1186 (court interpreter services). If the bill is not enacted by June 30, 2018, the amount provided in this subsection shall lapse.</w:t>
      </w:r>
    </w:p>
    <w:p>
      <w:pPr>
        <w:spacing w:before="0" w:after="0" w:line="408" w:lineRule="exact"/>
        <w:ind w:left="0" w:right="0" w:firstLine="576"/>
        <w:jc w:val="left"/>
      </w:pPr>
      <w:r>
        <w:rPr>
          <w:u w:val="single"/>
        </w:rPr>
        <w:t xml:space="preserve">(11) $602,000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1783 (legal financial obligations).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$43,494,000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$89,610,000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$17,523,000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w:t>
      </w:r>
      <w:r>
        <w:t>((</w:t>
      </w:r>
      <w:r>
        <w:rPr>
          <w:strike/>
        </w:rPr>
        <w:t xml:space="preserve">$2,600,000</w:t>
      </w:r>
      <w:r>
        <w:t>))</w:t>
      </w:r>
      <w:r>
        <w:rPr/>
        <w:t xml:space="preserve"> </w:t>
      </w:r>
      <w:r>
        <w:rPr>
          <w:u w:val="single"/>
        </w:rPr>
        <w:t xml:space="preserve">$3,275,000</w:t>
      </w:r>
      <w:r>
        <w:rPr/>
        <w:t xml:space="preserve">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$300,000 of the general fund</w:t>
      </w:r>
      <w:r>
        <w:rPr>
          <w:rFonts w:ascii="Times New Roman" w:hAnsi="Times New Roman"/>
          <w:u w:val="single"/>
        </w:rPr>
        <w:t xml:space="preserve">—</w:t>
      </w:r>
      <w:r>
        <w:rPr>
          <w:u w:val="single"/>
        </w:rPr>
        <w:t xml:space="preserve">state appropriation for fiscal year 2019 is provided solely for the office of civil legal aid to automate, deploy, and host a plain language family law form document assembly system.</w:t>
      </w:r>
    </w:p>
    <w:p>
      <w:pPr>
        <w:spacing w:before="0" w:after="0" w:line="408" w:lineRule="exact"/>
        <w:ind w:left="0" w:right="0" w:firstLine="576"/>
        <w:jc w:val="left"/>
      </w:pPr>
      <w:r>
        <w:rPr>
          <w:u w:val="single"/>
        </w:rPr>
        <w:t xml:space="preserve">(4)(a) $80,000 of the general fund</w:t>
      </w:r>
      <w:r>
        <w:rPr>
          <w:rFonts w:ascii="Times New Roman" w:hAnsi="Times New Roman"/>
          <w:u w:val="single"/>
        </w:rPr>
        <w:t xml:space="preserve">—</w:t>
      </w:r>
      <w:r>
        <w:rPr>
          <w:u w:val="single"/>
        </w:rPr>
        <w:t xml:space="preserve">state appropriation for fiscal year 2019 is provided solely for a statewide kinship care legal assistance support and training coordinator. The coordinator may be hosted at the office of civil legal aid or through a contract with an appropriate nonprofit legal aid provider.</w:t>
      </w:r>
    </w:p>
    <w:p>
      <w:pPr>
        <w:spacing w:before="0" w:after="0" w:line="408" w:lineRule="exact"/>
        <w:ind w:left="0" w:right="0" w:firstLine="576"/>
        <w:jc w:val="left"/>
      </w:pPr>
      <w:r>
        <w:rPr>
          <w:u w:val="single"/>
        </w:rPr>
        <w:t xml:space="preserve">(b) The office of civil legal aid must create a kinship care legal assistance advisory committee to define the scope of activities to be carried out by the coordinator, including, but not limited to, developing training and technical support and assisting volunteer attorneys and attorneys providing below-market rate legal services to kinship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$7,042,000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$17,934,000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$3,970,000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$6,926,000</w:t>
      </w:r>
    </w:p>
    <w:p>
      <w:pPr>
        <w:spacing w:before="120" w:after="0" w:line="408" w:lineRule="exact"/>
        <w:ind w:left="0" w:right="0" w:firstLine="576"/>
        <w:jc w:val="left"/>
      </w:pPr>
      <w:r>
        <w:rPr>
          <w:u w:val="single"/>
        </w:rPr>
        <w:t xml:space="preserve">The appropriations in this section are subject to the following conditions and limitations: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2019 is provided solely for a study to determine any benefits, the full cost to the state, and any potential impact on voter turnout for reimbursing all counties for the cost of return postage on mail and absentee ballots for all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$522,000</w:t>
      </w:r>
    </w:p>
    <w:p>
      <w:pPr>
        <w:spacing w:before="12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$19,376,000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$303,000 of the state treasurer's service account</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$10,216,000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$3,719,000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performance audit of government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$250,553,000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$119,000 of the legal services revolving account</w:t>
      </w:r>
      <w:r>
        <w:rPr>
          <w:rFonts w:ascii="Times New Roman" w:hAnsi="Times New Roman"/>
          <w:u w:val="single"/>
        </w:rPr>
        <w:t xml:space="preserve">—</w:t>
      </w:r>
      <w:r>
        <w:rPr>
          <w:u w:val="single"/>
        </w:rPr>
        <w:t xml:space="preserve">state appropriation is provided solely for the implementation of chapter 1, Laws of 2018 (ESSB 6091).</w:t>
      </w:r>
    </w:p>
    <w:p>
      <w:pPr>
        <w:spacing w:before="0" w:after="0" w:line="408" w:lineRule="exact"/>
        <w:ind w:left="0" w:right="0" w:firstLine="576"/>
        <w:jc w:val="left"/>
      </w:pPr>
      <w:r>
        <w:rPr>
          <w:u w:val="single"/>
        </w:rPr>
        <w:t xml:space="preserve">(15)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(16)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0" w:after="0" w:line="408" w:lineRule="exact"/>
        <w:ind w:left="0" w:right="0" w:firstLine="576"/>
        <w:jc w:val="left"/>
      </w:pPr>
      <w:r>
        <w:rPr>
          <w:u w:val="single"/>
        </w:rPr>
        <w:t xml:space="preserve">(17)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$79,000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$9,026,000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$5,763,000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$550,110,000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 of the economic development strategic reserve account state appropriation is</w:t>
      </w:r>
      <w:r>
        <w:t>))</w:t>
      </w:r>
      <w:r>
        <w:rPr/>
        <w:t xml:space="preserve"> </w:t>
      </w:r>
      <w:r>
        <w:rPr>
          <w:u w:val="single"/>
        </w:rPr>
        <w:t xml:space="preserve">$1,480,000 of the general fund</w:t>
      </w:r>
      <w:r>
        <w:rPr>
          <w:rFonts w:ascii="Times New Roman" w:hAnsi="Times New Roman"/>
          <w:u w:val="single"/>
        </w:rPr>
        <w:t xml:space="preserve">—</w:t>
      </w:r>
      <w:r>
        <w:rPr>
          <w:u w:val="single"/>
        </w:rPr>
        <w:t xml:space="preserve">state appropriation for fiscal year 2018, $1,480,000 of the general fund</w:t>
      </w:r>
      <w:r>
        <w:rPr>
          <w:rFonts w:ascii="Times New Roman" w:hAnsi="Times New Roman"/>
          <w:u w:val="single"/>
        </w:rPr>
        <w:t xml:space="preserve">—</w:t>
      </w:r>
      <w:r>
        <w:rPr>
          <w:u w:val="single"/>
        </w:rPr>
        <w:t xml:space="preserve">state appropriation for fiscal year 2019, and $2,642,000 of the economic development strategic reserve account</w:t>
      </w:r>
      <w:r>
        <w:rPr>
          <w:rFonts w:ascii="Times New Roman" w:hAnsi="Times New Roman"/>
          <w:u w:val="single"/>
        </w:rPr>
        <w:t xml:space="preserve">—</w:t>
      </w:r>
      <w:r>
        <w:rPr>
          <w:u w:val="single"/>
        </w:rPr>
        <w:t xml:space="preserve">state appropriation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w:t>
      </w:r>
      <w:r>
        <w:t>((</w:t>
      </w:r>
      <w:r>
        <w:rPr>
          <w:strike/>
        </w:rPr>
        <w:t xml:space="preserve">$83,000</w:t>
      </w:r>
      <w:r>
        <w:t>))</w:t>
      </w:r>
      <w:r>
        <w:rPr/>
        <w:t xml:space="preserve"> </w:t>
      </w:r>
      <w:r>
        <w:rPr>
          <w:u w:val="single"/>
        </w:rPr>
        <w:t xml:space="preserve">$133,000</w:t>
      </w:r>
      <w:r>
        <w:rPr/>
        <w:t xml:space="preserve">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$75,000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be modeled after the Denver gang reduction initiative program, with the goal of creating a sustainable organized response to gang activity utilizing evidence-based principles.</w:t>
      </w:r>
    </w:p>
    <w:p>
      <w:pPr>
        <w:spacing w:before="0" w:after="0" w:line="408" w:lineRule="exact"/>
        <w:ind w:left="0" w:right="0" w:firstLine="576"/>
        <w:jc w:val="left"/>
      </w:pPr>
      <w:r>
        <w:rPr>
          <w:u w:val="single"/>
        </w:rPr>
        <w:t xml:space="preserve">(48) $387,000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rural broadband office. The purpose of the governor's rural broadband office is to provide grants to local governments and federally recognized tribes to build and deploy infrastructure to provide high-speed, open-access broadband service to rural unserved and underserved communities to improve economic development, public safety, and access to education.</w:t>
      </w:r>
    </w:p>
    <w:p>
      <w:pPr>
        <w:spacing w:before="0" w:after="0" w:line="408" w:lineRule="exact"/>
        <w:ind w:left="0" w:right="0" w:firstLine="576"/>
        <w:jc w:val="left"/>
      </w:pPr>
      <w:r>
        <w:rPr>
          <w:u w:val="single"/>
        </w:rPr>
        <w:t xml:space="preserve">(a) The office must, at a minimum:</w:t>
      </w:r>
    </w:p>
    <w:p>
      <w:pPr>
        <w:spacing w:before="0" w:after="0" w:line="408" w:lineRule="exact"/>
        <w:ind w:left="0" w:right="0" w:firstLine="576"/>
        <w:jc w:val="left"/>
      </w:pPr>
      <w:r>
        <w:rPr>
          <w:u w:val="single"/>
        </w:rPr>
        <w:t xml:space="preserve">(i) Identify unserved and underserved areas in rural parts of the state on an annual basis;</w:t>
      </w:r>
    </w:p>
    <w:p>
      <w:pPr>
        <w:spacing w:before="0" w:after="0" w:line="408" w:lineRule="exact"/>
        <w:ind w:left="0" w:right="0" w:firstLine="576"/>
        <w:jc w:val="left"/>
      </w:pPr>
      <w:r>
        <w:rPr>
          <w:u w:val="single"/>
        </w:rPr>
        <w:t xml:space="preserve">(ii) Conduct planning to prioritize and sequence the delivery of quality high-speed broadband to rural parts of the state;</w:t>
      </w:r>
    </w:p>
    <w:p>
      <w:pPr>
        <w:spacing w:before="0" w:after="0" w:line="408" w:lineRule="exact"/>
        <w:ind w:left="0" w:right="0" w:firstLine="576"/>
        <w:jc w:val="left"/>
      </w:pPr>
      <w:r>
        <w:rPr>
          <w:u w:val="single"/>
        </w:rPr>
        <w:t xml:space="preserve">(iii) Review existing federal communications commission data, unfunded community economic revitalization board proposals, denied United States department of agriculture grants for projects in Washington state, and proposals from previous state broadband efforts; and</w:t>
      </w:r>
    </w:p>
    <w:p>
      <w:pPr>
        <w:spacing w:before="0" w:after="0" w:line="408" w:lineRule="exact"/>
        <w:ind w:left="0" w:right="0" w:firstLine="576"/>
        <w:jc w:val="left"/>
      </w:pPr>
      <w:r>
        <w:rPr>
          <w:u w:val="single"/>
        </w:rPr>
        <w:t xml:space="preserve">(iv) Develop a list of projects for grant support that expand quality high-speed rural broadband access no later than six months after the effective date of this section.</w:t>
      </w:r>
    </w:p>
    <w:p>
      <w:pPr>
        <w:spacing w:before="0" w:after="0" w:line="408" w:lineRule="exact"/>
        <w:ind w:left="0" w:right="0" w:firstLine="576"/>
        <w:jc w:val="left"/>
      </w:pPr>
      <w:r>
        <w:rPr>
          <w:u w:val="single"/>
        </w:rPr>
        <w:t xml:space="preserve">(b) The department of commerce must work with the utilities and transportation commission, consolidated technology services, the office of privacy and data protection, the governor's office for regulatory innovation and assistance, and all other Washington executive and small cabinet agencies with pertinent regulatory jurisdiction in the implementation and operation of the governor's rural broadband office.</w:t>
      </w:r>
    </w:p>
    <w:p>
      <w:pPr>
        <w:spacing w:before="0" w:after="0" w:line="408" w:lineRule="exact"/>
        <w:ind w:left="0" w:right="0" w:firstLine="576"/>
        <w:jc w:val="left"/>
      </w:pPr>
      <w:r>
        <w:rPr>
          <w:u w:val="single"/>
        </w:rPr>
        <w:t xml:space="preserve">(49)(a)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(50)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(51)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(52) $114,000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(53)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(54)(a) $400,000 of the general fund</w:t>
      </w:r>
      <w:r>
        <w:rPr>
          <w:rFonts w:ascii="Times New Roman" w:hAnsi="Times New Roman"/>
          <w:u w:val="single"/>
        </w:rPr>
        <w:t xml:space="preserve">—</w:t>
      </w:r>
      <w:r>
        <w:rPr>
          <w:u w:val="single"/>
        </w:rPr>
        <w:t xml:space="preserve">state appropriation for fiscal year 2019 and $400,000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$400,000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(55) $1,276,000 of the general fund</w:t>
      </w:r>
      <w:r>
        <w:rPr>
          <w:rFonts w:ascii="Times New Roman" w:hAnsi="Times New Roman"/>
          <w:u w:val="single"/>
        </w:rPr>
        <w:t xml:space="preserve">—</w:t>
      </w:r>
      <w:r>
        <w:rPr>
          <w:u w:val="single"/>
        </w:rPr>
        <w:t xml:space="preserve">state appropriation for fiscal year 2019 is provided solely for the implementation of chapter 16, Laws of 2017, 3rd sp.s. (E2SSB 5254).</w:t>
      </w:r>
    </w:p>
    <w:p>
      <w:pPr>
        <w:spacing w:before="0" w:after="0" w:line="408" w:lineRule="exact"/>
        <w:ind w:left="0" w:right="0" w:firstLine="576"/>
        <w:jc w:val="left"/>
      </w:pPr>
      <w:r>
        <w:rPr>
          <w:u w:val="single"/>
        </w:rPr>
        <w:t xml:space="preserve">(56)(a) $150,000 of the liquor revolving account</w:t>
      </w:r>
      <w:r>
        <w:rPr>
          <w:rFonts w:ascii="Times New Roman" w:hAnsi="Times New Roman"/>
          <w:u w:val="single"/>
        </w:rPr>
        <w:t xml:space="preserve">—</w:t>
      </w:r>
      <w:r>
        <w:rPr>
          <w:u w:val="single"/>
        </w:rPr>
        <w:t xml:space="preserve">state appropriation is provided solely for the department of commerce to conduct a study that analyzes counties' revenue capacity in relation to their constitutional and statutory obligations. At a minimum, the study must include:</w:t>
      </w:r>
    </w:p>
    <w:p>
      <w:pPr>
        <w:spacing w:before="0" w:after="0" w:line="408" w:lineRule="exact"/>
        <w:ind w:left="0" w:right="0" w:firstLine="576"/>
        <w:jc w:val="left"/>
      </w:pPr>
      <w:r>
        <w:rPr>
          <w:u w:val="single"/>
        </w:rPr>
        <w:t xml:space="preserve">(i) A comparison of county expenditures for services provided as agents of the state compared to the state and local revenue capacity for state services;</w:t>
      </w:r>
    </w:p>
    <w:p>
      <w:pPr>
        <w:spacing w:before="0" w:after="0" w:line="408" w:lineRule="exact"/>
        <w:ind w:left="0" w:right="0" w:firstLine="576"/>
        <w:jc w:val="left"/>
      </w:pPr>
      <w:r>
        <w:rPr>
          <w:u w:val="single"/>
        </w:rPr>
        <w:t xml:space="preserve">(ii) An analysis of where funding gaps are most pronounced, such as by issue area and specific areas of the state;</w:t>
      </w:r>
    </w:p>
    <w:p>
      <w:pPr>
        <w:spacing w:before="0" w:after="0" w:line="408" w:lineRule="exact"/>
        <w:ind w:left="0" w:right="0" w:firstLine="576"/>
        <w:jc w:val="left"/>
      </w:pPr>
      <w:r>
        <w:rPr>
          <w:u w:val="single"/>
        </w:rPr>
        <w:t xml:space="preserve">(iii) How the situation has changed over the last thirty years; and</w:t>
      </w:r>
    </w:p>
    <w:p>
      <w:pPr>
        <w:spacing w:before="0" w:after="0" w:line="408" w:lineRule="exact"/>
        <w:ind w:left="0" w:right="0" w:firstLine="576"/>
        <w:jc w:val="left"/>
      </w:pPr>
      <w:r>
        <w:rPr>
          <w:u w:val="single"/>
        </w:rPr>
        <w:t xml:space="preserve">(iv) Baseline data and a methodology that can be replicated in future studies and analysis.</w:t>
      </w:r>
    </w:p>
    <w:p>
      <w:pPr>
        <w:spacing w:before="0" w:after="0" w:line="408" w:lineRule="exact"/>
        <w:ind w:left="0" w:right="0" w:firstLine="576"/>
        <w:jc w:val="left"/>
      </w:pPr>
      <w:r>
        <w:rPr>
          <w:u w:val="single"/>
        </w:rPr>
        <w:t xml:space="preserve">(b) An interim report focusing on the results of (a)(i) of this section must be presented to the governor and appropriate committees of the legislature by or before December 31, 2018. The final report must be presented to the governor and appropriate committees of the legislature by or before June 30, 2019.</w:t>
      </w:r>
    </w:p>
    <w:p>
      <w:pPr>
        <w:spacing w:before="0" w:after="0" w:line="408" w:lineRule="exact"/>
        <w:ind w:left="0" w:right="0" w:firstLine="576"/>
        <w:jc w:val="left"/>
      </w:pPr>
      <w:r>
        <w:rPr>
          <w:u w:val="single"/>
        </w:rPr>
        <w:t xml:space="preserve">(57)(a)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(58) $45,000 of the general fund</w:t>
      </w:r>
      <w:r>
        <w:rPr>
          <w:rFonts w:ascii="Times New Roman" w:hAnsi="Times New Roman"/>
          <w:u w:val="single"/>
        </w:rPr>
        <w:t xml:space="preserve">—</w:t>
      </w:r>
      <w:r>
        <w:rPr>
          <w:u w:val="single"/>
        </w:rPr>
        <w:t xml:space="preserve">state appropriation for fiscal year 2019 is provided solely for a grant to a nonprofit organization that addresses the causes and barriers of poverty and homelessness with comprehensive and holistic services. The funding must be used to support food bank services and a summer meals program that serves at least ten different sites in the South King county region for children and families.</w:t>
      </w:r>
    </w:p>
    <w:p>
      <w:pPr>
        <w:spacing w:before="0" w:after="0" w:line="408" w:lineRule="exact"/>
        <w:ind w:left="0" w:right="0" w:firstLine="576"/>
        <w:jc w:val="left"/>
      </w:pPr>
      <w:r>
        <w:rPr>
          <w:u w:val="single"/>
        </w:rPr>
        <w:t xml:space="preserve">(59) $1,500,000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organization to provide Washington state residents with legal representation related to family and community safety.</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(61)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(63) $66,000 of the general fund</w:t>
      </w:r>
      <w:r>
        <w:rPr>
          <w:rFonts w:ascii="Times New Roman" w:hAnsi="Times New Roman"/>
          <w:u w:val="single"/>
        </w:rPr>
        <w:t xml:space="preserve">—</w:t>
      </w:r>
      <w:r>
        <w:rPr>
          <w:u w:val="single"/>
        </w:rPr>
        <w:t xml:space="preserve">state appropriation for fiscal year 2018 and $147,000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(64)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state appropriation for fiscal year 2019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economic development association with members that include cities, ports, and at least twenty associate development organizations to study strategies and best practices for economic development and job creation in rural and underserved communities. The study must include strategies used successfully both in Washington and in other states, including examples of how rural and underserved communities have recruited technology employers and increased technology jobs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$19,308,000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$108,780,000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1851 (government contracting). If the bill is not enacted by June 30, 2018, the amount provided in this subsection shall lapse.</w:t>
      </w:r>
    </w:p>
    <w:p>
      <w:pPr>
        <w:spacing w:before="0" w:after="0" w:line="408" w:lineRule="exact"/>
        <w:ind w:left="0" w:right="0" w:firstLine="576"/>
        <w:jc w:val="left"/>
      </w:pPr>
      <w:r>
        <w:rPr>
          <w:u w:val="single"/>
        </w:rPr>
        <w:t xml:space="preserve">(14)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(15)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(16)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only after approval by the director of the office of financial management.</w:t>
      </w:r>
    </w:p>
    <w:p>
      <w:pPr>
        <w:spacing w:before="0" w:after="0" w:line="408" w:lineRule="exact"/>
        <w:ind w:left="0" w:right="0" w:firstLine="576"/>
        <w:jc w:val="left"/>
      </w:pPr>
      <w:r>
        <w:rPr>
          <w:u w:val="single"/>
        </w:rPr>
        <w:t xml:space="preserve">(17)(a)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u w:val="single"/>
        </w:rPr>
        <w:t xml:space="preserve">(18)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an annual report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$41,135,000</w:t>
      </w:r>
    </w:p>
    <w:p>
      <w:pPr>
        <w:spacing w:before="120" w:after="0" w:line="408" w:lineRule="exact"/>
        <w:ind w:left="0" w:right="0" w:firstLine="576"/>
        <w:jc w:val="left"/>
      </w:pPr>
      <w:r>
        <w:rPr>
          <w:u w:val="single"/>
        </w:rPr>
        <w:t xml:space="preserve">The appropriation in this section is subject to the following conditions and limitations: $200,000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Gambling Revolving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pPr>
      <w:r>
        <w:rPr/>
        <w:t xml:space="preserve">The appropriation in this section is subject to the following conditions and limitations: $100,000 of the gambling revolving account</w:t>
      </w:r>
      <w:r>
        <w:rPr>
          <w:rFonts w:ascii="Times New Roman" w:hAnsi="Times New Roman"/>
        </w:rPr>
        <w:t xml:space="preserve">—</w:t>
      </w:r>
      <w:r>
        <w:rPr/>
        <w:t xml:space="preserve">state appropriation is provided solely for the gambling commission to contract for a study on problem gambling to determine the scope of pathological or problem gambling in the state. The gambling commission shall submit results of the study to the legislature by December 31, 2018. The study shall include, but not be limited to identifying:</w:t>
      </w:r>
    </w:p>
    <w:p>
      <w:pPr>
        <w:spacing w:before="0" w:after="0" w:line="408" w:lineRule="exact"/>
        <w:ind w:left="0" w:right="0" w:firstLine="576"/>
        <w:jc w:val="left"/>
      </w:pPr>
      <w:r>
        <w:rPr/>
        <w:t xml:space="preserve">(1) The prevalence of gambling-related problems among the adult and juvenile populations in Washington State;</w:t>
      </w:r>
    </w:p>
    <w:p>
      <w:pPr>
        <w:spacing w:before="0" w:after="0" w:line="408" w:lineRule="exact"/>
        <w:ind w:left="0" w:right="0" w:firstLine="576"/>
        <w:jc w:val="left"/>
      </w:pPr>
      <w:r>
        <w:rPr/>
        <w:t xml:space="preserve">(2) Which populations are most impacted by problem gambling;</w:t>
      </w:r>
    </w:p>
    <w:p>
      <w:pPr>
        <w:spacing w:before="0" w:after="0" w:line="408" w:lineRule="exact"/>
        <w:ind w:left="0" w:right="0" w:firstLine="576"/>
        <w:jc w:val="left"/>
      </w:pPr>
      <w:r>
        <w:rPr/>
        <w:t xml:space="preserve">(3) Services offered for individuals with gambling-related problems;</w:t>
      </w:r>
    </w:p>
    <w:p>
      <w:pPr>
        <w:spacing w:before="0" w:after="0" w:line="408" w:lineRule="exact"/>
        <w:ind w:left="0" w:right="0" w:firstLine="576"/>
        <w:jc w:val="left"/>
      </w:pPr>
      <w:r>
        <w:rPr/>
        <w:t xml:space="preserve">(4) Funding available for problem gambling programs and services; and</w:t>
      </w:r>
    </w:p>
    <w:p>
      <w:pPr>
        <w:spacing w:before="0" w:after="0" w:line="408" w:lineRule="exact"/>
        <w:ind w:left="0" w:right="0" w:firstLine="576"/>
        <w:jc w:val="left"/>
      </w:pPr>
      <w:r>
        <w:rPr/>
        <w:t xml:space="preserve">(5) Any deficit related to in-state problem gambling funding,
services, or programs based on the calculated need determined in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$57,921,000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(2) $107,000 of the department of retirement systems expense account—state appropriation is provided solely to implement House Bill No. 1560 (retirement system defaults).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$130,864,000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$22,907,000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$228,000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 $1,250,000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2967 (capital gains tax/property tax). If the bill is not enacted by June 30, 2018, the amount provided in this subsection shall lapse.</w:t>
      </w:r>
    </w:p>
    <w:p>
      <w:pPr>
        <w:spacing w:before="0" w:after="0" w:line="408" w:lineRule="exact"/>
        <w:ind w:left="0" w:right="0" w:firstLine="576"/>
        <w:jc w:val="left"/>
      </w:pPr>
      <w:r>
        <w:rPr>
          <w:u w:val="single"/>
        </w:rPr>
        <w:t xml:space="preserve">(6)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u w:val="single"/>
        </w:rPr>
        <w:t xml:space="preserve">(7) $72,000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$3,174,000</w:t>
      </w:r>
    </w:p>
    <w:p>
      <w:pPr>
        <w:spacing w:before="120" w:after="0" w:line="408" w:lineRule="exact"/>
        <w:ind w:left="0" w:right="0" w:firstLine="576"/>
        <w:jc w:val="left"/>
      </w:pPr>
      <w:r>
        <w:rPr>
          <w:u w:val="single"/>
        </w:rPr>
        <w:t xml:space="preserve">The appropriations in this subsection are subject to the following conditions and limitations: $80,000 of the general fund</w:t>
      </w:r>
      <w:r>
        <w:rPr>
          <w:rFonts w:ascii="Times New Roman" w:hAnsi="Times New Roman"/>
          <w:u w:val="single"/>
        </w:rPr>
        <w:t xml:space="preserve">—</w:t>
      </w:r>
      <w:r>
        <w:rPr>
          <w:u w:val="single"/>
        </w:rPr>
        <w:t xml:space="preserve">state appropriation for fiscal year 2019 is provided solely for the board of tax appeals to contract for or temporarily hire a tax referee to help resolve filed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$60,524,000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$65,139,000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$10,620,000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w:t>
      </w:r>
      <w:r>
        <w:t>((</w:t>
      </w:r>
      <w:r>
        <w:rPr>
          <w:strike/>
        </w:rPr>
        <w:t xml:space="preserve">of this act</w:t>
      </w:r>
      <w:r>
        <w:t>))</w:t>
      </w:r>
      <w:r>
        <w:rPr>
          <w:u w:val="single"/>
        </w:rPr>
        <w:t xml:space="preserve">, chapter 1, Laws of 2017 3rd sp. sess</w:t>
      </w:r>
      <w:r>
        <w:rPr/>
        <w:t xml:space="preserve">.</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Within the amounts appropriated within this section, the board shall, in consultation with the department of revenue, study the benefits and costs of restructuring the distillery licensing and fee structure as proposed in House Bill No. 2609 (distilled spirits production), including benefits resulting from the increased use of Washington-grown materials in spirits production in the state. As part of the study, the board shall convene meetings in at least three locations in the state at which stakeholders and the public have an opportunity to provide input on the proposal. The board shall submit a report to the appropriate committees of the legislature by December 1, 2018, reporting the study's findings and, if the board deems appropriate,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$40,240,000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$42,249,000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w:t>
      </w:r>
      <w:r>
        <w:t>((</w:t>
      </w:r>
      <w:r>
        <w:rPr>
          <w:strike/>
        </w:rPr>
        <w:t xml:space="preserve">$5,389,000</w:t>
      </w:r>
      <w:r>
        <w:t>))</w:t>
      </w:r>
      <w:r>
        <w:rPr/>
        <w:t xml:space="preserve"> </w:t>
      </w:r>
      <w:r>
        <w:rPr>
          <w:u w:val="single"/>
        </w:rPr>
        <w:t xml:space="preserve">$1,582,000 of the general fund</w:t>
      </w:r>
      <w:r>
        <w:rPr>
          <w:rFonts w:ascii="Times New Roman" w:hAnsi="Times New Roman"/>
          <w:u w:val="single"/>
        </w:rPr>
        <w:t xml:space="preserve">—</w:t>
      </w:r>
      <w:r>
        <w:rPr>
          <w:u w:val="single"/>
        </w:rPr>
        <w:t xml:space="preserve">state appropriation for fiscal year 2019 and $8,007,000</w:t>
      </w:r>
      <w:r>
        <w:rPr/>
        <w:t xml:space="preserve"> of the enhanced 911 account—state appropriation </w:t>
      </w:r>
      <w:r>
        <w:t>((</w:t>
      </w:r>
      <w:r>
        <w:rPr>
          <w:strike/>
        </w:rPr>
        <w:t xml:space="preserve">is</w:t>
      </w:r>
      <w:r>
        <w:t>))</w:t>
      </w:r>
      <w:r>
        <w:rPr/>
        <w:t xml:space="preserve"> </w:t>
      </w:r>
      <w:r>
        <w:rPr>
          <w:u w:val="single"/>
        </w:rPr>
        <w:t xml:space="preserve">are</w:t>
      </w:r>
      <w:r>
        <w:rPr/>
        <w:t xml:space="preserve">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$421,000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$2,137,000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$1,481,000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$10,328,000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$349,000 of the general fund</w:t>
      </w:r>
      <w:r>
        <w:rPr>
          <w:rFonts w:ascii="Times New Roman" w:hAnsi="Times New Roman"/>
          <w:u w:val="single"/>
        </w:rPr>
        <w:t xml:space="preserve">—</w:t>
      </w:r>
      <w:r>
        <w:rPr>
          <w:u w:val="single"/>
        </w:rPr>
        <w:t xml:space="preserve">state appropriation is provided solely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$346,043,000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w:t>
      </w:r>
      <w:r>
        <w:t>((</w:t>
      </w:r>
      <w:r>
        <w:rPr>
          <w:strike/>
        </w:rPr>
        <w:t xml:space="preserve">2018</w:t>
      </w:r>
      <w:r>
        <w:t>))</w:t>
      </w:r>
      <w:r>
        <w:rPr/>
        <w:t xml:space="preserve"> </w:t>
      </w:r>
      <w:r>
        <w:rPr>
          <w:u w:val="single"/>
        </w:rPr>
        <w:t xml:space="preserve">2019</w:t>
      </w:r>
      <w:r>
        <w:rPr/>
        <w:t xml:space="preserve">, about how funding is used for referred youth and the impact of that use on overall use of funding. If the bill is not enacted by July 31, </w:t>
      </w:r>
      <w:r>
        <w:t>((</w:t>
      </w:r>
      <w:r>
        <w:rPr>
          <w:strike/>
        </w:rPr>
        <w:t xml:space="preserve">2017</w:t>
      </w:r>
      <w:r>
        <w:t>))</w:t>
      </w:r>
      <w:r>
        <w:rPr/>
        <w:t xml:space="preserve"> </w:t>
      </w:r>
      <w:r>
        <w:rPr>
          <w:u w:val="single"/>
        </w:rPr>
        <w:t xml:space="preserve">2018</w:t>
      </w:r>
      <w:r>
        <w:rPr/>
        <w:t xml:space="preserve">,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$71,000 of the general fund</w:t>
      </w:r>
      <w:r>
        <w:rPr>
          <w:rFonts w:ascii="Times New Roman" w:hAnsi="Times New Roman"/>
          <w:u w:val="single"/>
        </w:rPr>
        <w:t xml:space="preserve">—</w:t>
      </w:r>
      <w:r>
        <w:rPr>
          <w:u w:val="single"/>
        </w:rPr>
        <w:t xml:space="preserve">state appropriation for fiscal year 2018 and $212,000 of the general fund</w:t>
      </w:r>
      <w:r>
        <w:rPr>
          <w:rFonts w:ascii="Times New Roman" w:hAnsi="Times New Roman"/>
          <w:u w:val="single"/>
        </w:rPr>
        <w:t xml:space="preserve">—</w:t>
      </w:r>
      <w:r>
        <w:rPr>
          <w:u w:val="single"/>
        </w:rPr>
        <w:t xml:space="preserve">state appropriation for fiscal year 2019 are provided solely for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2907 (juvenile rehabilitation confinement).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$271,907,000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$880,044,000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w:t>
      </w:r>
      <w:r>
        <w:t>((</w:t>
      </w:r>
      <w:r>
        <w:rPr>
          <w:strike/>
        </w:rPr>
        <w:t xml:space="preserve">$20,234,000</w:t>
      </w:r>
      <w:r>
        <w:t>))</w:t>
      </w:r>
      <w:r>
        <w:rPr/>
        <w:t xml:space="preserve"> </w:t>
      </w:r>
      <w:r>
        <w:rPr>
          <w:u w:val="single"/>
        </w:rPr>
        <w:t xml:space="preserve">$32,424,000</w:t>
      </w:r>
      <w:r>
        <w:rPr/>
        <w:t xml:space="preserve">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w:t>
      </w:r>
      <w:r>
        <w:rPr>
          <w:u w:val="single"/>
        </w:rPr>
        <w:t xml:space="preserve">, adjusted to reflect changes in amounts provided for fiscal year 2019</w:t>
      </w:r>
      <w:r>
        <w:rPr/>
        <w:t xml:space="preserve">.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$11,200,000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$2,577,344,000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(i)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(ii)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(iii)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(A) A shared system with other states; and,</w:t>
      </w:r>
    </w:p>
    <w:p>
      <w:pPr>
        <w:spacing w:before="0" w:after="0" w:line="408" w:lineRule="exact"/>
        <w:ind w:left="0" w:right="0" w:firstLine="576"/>
        <w:jc w:val="left"/>
      </w:pPr>
      <w:r>
        <w:rPr>
          <w:u w:val="single"/>
        </w:rPr>
        <w:t xml:space="preserve">(B)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(u) The developmental disabilities administration shall work with stakeholders to design and implement a proposed specialty contract for adult family homes that exclusively serve individuals who have a primary need of care related to a developmental or intellectual disability. The specialty contract must be designed as a statement of work with specific provisions related to the assessment, environment, regulations, provision of care, and training requirements. The specialty contract must be designed to support an intentional environment to improve resident quality of life, increase resident length of stay, clarify regulations, streamline training requirements, reduce the need for institutional settings, and attract more adult family providers to develop such highly needed resources. The specialty contract must be completed by July 1, 2018, for consideration and potential implementation in the 2019-2021 collective bargaining agreement and biennial budget.</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u w:val="single"/>
        </w:rPr>
        <w:t xml:space="preserve">(w) $1,873,000 of the general fund</w:t>
      </w:r>
      <w:r>
        <w:rPr>
          <w:rFonts w:ascii="Times New Roman" w:hAnsi="Times New Roman"/>
          <w:u w:val="single"/>
        </w:rPr>
        <w:t xml:space="preserve">—</w:t>
      </w:r>
      <w:r>
        <w:rPr>
          <w:u w:val="single"/>
        </w:rPr>
        <w:t xml:space="preserve">private/local appropriation and $1,874,000 of the general fund</w:t>
      </w:r>
      <w:r>
        <w:rPr>
          <w:rFonts w:ascii="Times New Roman" w:hAnsi="Times New Roman"/>
          <w:u w:val="single"/>
        </w:rPr>
        <w:t xml:space="preserve">—</w:t>
      </w:r>
      <w:r>
        <w:rPr>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$564,000 of the general fund</w:t>
      </w:r>
      <w:r>
        <w:rPr>
          <w:rFonts w:ascii="Times New Roman" w:hAnsi="Times New Roman"/>
          <w:u w:val="single"/>
        </w:rPr>
        <w:t xml:space="preserve">—</w:t>
      </w:r>
      <w:r>
        <w:rPr>
          <w:u w:val="single"/>
        </w:rPr>
        <w:t xml:space="preserve">state appropriation for fiscal year 2019 and $564,000 of the general fund</w:t>
      </w:r>
      <w:r>
        <w:rPr>
          <w:rFonts w:ascii="Times New Roman" w:hAnsi="Times New Roman"/>
          <w:u w:val="single"/>
        </w:rPr>
        <w:t xml:space="preserve">—</w:t>
      </w:r>
      <w:r>
        <w:rPr>
          <w:u w:val="single"/>
        </w:rPr>
        <w:t xml:space="preserve">federal appropriation are provided solely for the department to use the King county classification for the purpose of determining the benchmark rate, which is the rate at which direct care staff hours are paid specific to a county classification, in Snohomish county for community residential service businesses as defined in RCW 74.39A.009(5).</w:t>
      </w:r>
    </w:p>
    <w:p>
      <w:pPr>
        <w:spacing w:before="0" w:after="0" w:line="408" w:lineRule="exact"/>
        <w:ind w:left="0" w:right="0" w:firstLine="576"/>
        <w:jc w:val="left"/>
      </w:pPr>
      <w:r>
        <w:rPr>
          <w:u w:val="single"/>
        </w:rPr>
        <w:t xml:space="preserve">(y)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(z)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(aa)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$106,874,000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$203,719,000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$449,717,000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$229,000 of the general fund</w:t>
      </w:r>
      <w:r>
        <w:rPr>
          <w:rFonts w:ascii="Times New Roman" w:hAnsi="Times New Roman"/>
          <w:u w:val="single"/>
        </w:rPr>
        <w:t xml:space="preserve">—</w:t>
      </w:r>
      <w:r>
        <w:rPr>
          <w:u w:val="single"/>
        </w:rPr>
        <w:t xml:space="preserve">state appropriation for fiscal year 2019 and $229,000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$2,308,000 of the general fund</w:t>
      </w:r>
      <w:r>
        <w:rPr>
          <w:rFonts w:ascii="Times New Roman" w:hAnsi="Times New Roman"/>
          <w:u w:val="single"/>
        </w:rPr>
        <w:t xml:space="preserve">—</w:t>
      </w:r>
      <w:r>
        <w:rPr>
          <w:u w:val="single"/>
        </w:rPr>
        <w:t xml:space="preserve">state appropriation for fiscal year 2018, $6,169,000 of the general fund</w:t>
      </w:r>
      <w:r>
        <w:rPr>
          <w:rFonts w:ascii="Times New Roman" w:hAnsi="Times New Roman"/>
          <w:u w:val="single"/>
        </w:rPr>
        <w:t xml:space="preserve">—</w:t>
      </w:r>
      <w:r>
        <w:rPr>
          <w:u w:val="single"/>
        </w:rPr>
        <w:t xml:space="preserve">state appropriation for fiscal year 2019, and $8,477,000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(N)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$37,639,000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$5,320,001,000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(a)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(b)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(c)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(i) A shared system with other states, and;</w:t>
      </w:r>
    </w:p>
    <w:p>
      <w:pPr>
        <w:spacing w:before="0" w:after="0" w:line="408" w:lineRule="exact"/>
        <w:ind w:left="0" w:right="0" w:firstLine="576"/>
        <w:jc w:val="left"/>
      </w:pPr>
      <w:r>
        <w:rPr>
          <w:u w:val="single"/>
        </w:rPr>
        <w:t xml:space="preserve">(ii)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(29)(a) $20,000 of the general fund</w:t>
      </w:r>
      <w:r>
        <w:rPr>
          <w:rFonts w:ascii="Times New Roman" w:hAnsi="Times New Roman"/>
          <w:u w:val="single"/>
        </w:rPr>
        <w:t xml:space="preserve">—</w:t>
      </w:r>
      <w:r>
        <w:rPr>
          <w:u w:val="single"/>
        </w:rPr>
        <w:t xml:space="preserve">state appropriation for fiscal year 2018 and $80,000 of the general fund</w:t>
      </w:r>
      <w:r>
        <w:rPr>
          <w:rFonts w:ascii="Times New Roman" w:hAnsi="Times New Roman"/>
          <w:u w:val="single"/>
        </w:rPr>
        <w:t xml:space="preserve">—</w:t>
      </w:r>
      <w:r>
        <w:rPr>
          <w:u w:val="single"/>
        </w:rPr>
        <w:t xml:space="preserve">state appropriation for fiscal year 2019 are provided solely for the department of social and health services aging and long-term support administration to convene an advisory group to accomplish the following:</w:t>
      </w:r>
    </w:p>
    <w:p>
      <w:pPr>
        <w:spacing w:before="0" w:after="0" w:line="408" w:lineRule="exact"/>
        <w:ind w:left="0" w:right="0" w:firstLine="576"/>
        <w:jc w:val="left"/>
      </w:pPr>
      <w:r>
        <w:rPr>
          <w:u w:val="single"/>
        </w:rPr>
        <w:t xml:space="preserve">(i) To develop a model program to monitor guardians appointed pursuant to Title 11 RCW and to develop recommendations for best practices. The model guardianship monitoring program must provide for oversight of both lay and professional guardians.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 described in section 206(13) of this act; and</w:t>
      </w:r>
    </w:p>
    <w:p>
      <w:pPr>
        <w:spacing w:before="0" w:after="0" w:line="408" w:lineRule="exact"/>
        <w:ind w:left="0" w:right="0" w:firstLine="576"/>
        <w:jc w:val="left"/>
      </w:pPr>
      <w:r>
        <w:rPr>
          <w:u w:val="single"/>
        </w:rPr>
        <w:t xml:space="preserve">(ii) To develop a model in-person training program for use by lay guardians across the state as a supplement to current online training.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w:t>
      </w:r>
    </w:p>
    <w:p>
      <w:pPr>
        <w:spacing w:before="0" w:after="0" w:line="408" w:lineRule="exact"/>
        <w:ind w:left="0" w:right="0" w:firstLine="576"/>
        <w:jc w:val="left"/>
      </w:pPr>
      <w:r>
        <w:rPr>
          <w:u w:val="single"/>
        </w:rPr>
        <w:t xml:space="preserve">(b) The advisory group shall be appointed by the secretary of the department of social and health services, in consultation with stakeholders, and consist of:</w:t>
      </w:r>
    </w:p>
    <w:p>
      <w:pPr>
        <w:spacing w:before="0" w:after="0" w:line="408" w:lineRule="exact"/>
        <w:ind w:left="0" w:right="0" w:firstLine="576"/>
        <w:jc w:val="left"/>
      </w:pPr>
      <w:r>
        <w:rPr>
          <w:u w:val="single"/>
        </w:rPr>
        <w:t xml:space="preserve">(i) Individuals with disabilities, family members of individuals with disabilities, and disability advocates, with relevant experience or expertise;</w:t>
      </w:r>
    </w:p>
    <w:p>
      <w:pPr>
        <w:spacing w:before="0" w:after="0" w:line="408" w:lineRule="exact"/>
        <w:ind w:left="0" w:right="0" w:firstLine="576"/>
        <w:jc w:val="left"/>
      </w:pPr>
      <w:r>
        <w:rPr>
          <w:u w:val="single"/>
        </w:rPr>
        <w:t xml:space="preserve">(ii) Seniors, family members of seniors, and senior advocates, with relevant experience or expertise;</w:t>
      </w:r>
    </w:p>
    <w:p>
      <w:pPr>
        <w:spacing w:before="0" w:after="0" w:line="408" w:lineRule="exact"/>
        <w:ind w:left="0" w:right="0" w:firstLine="576"/>
        <w:jc w:val="left"/>
      </w:pPr>
      <w:r>
        <w:rPr>
          <w:u w:val="single"/>
        </w:rPr>
        <w:t xml:space="preserve">(iii) Representatives of the courts and the elder bar with relevant knowledge or authority;</w:t>
      </w:r>
    </w:p>
    <w:p>
      <w:pPr>
        <w:spacing w:before="0" w:after="0" w:line="408" w:lineRule="exact"/>
        <w:ind w:left="0" w:right="0" w:firstLine="576"/>
        <w:jc w:val="left"/>
      </w:pPr>
      <w:r>
        <w:rPr>
          <w:u w:val="single"/>
        </w:rPr>
        <w:t xml:space="preserve">(iv) Professional guardians;</w:t>
      </w:r>
    </w:p>
    <w:p>
      <w:pPr>
        <w:spacing w:before="0" w:after="0" w:line="408" w:lineRule="exact"/>
        <w:ind w:left="0" w:right="0" w:firstLine="576"/>
        <w:jc w:val="left"/>
      </w:pPr>
      <w:r>
        <w:rPr>
          <w:u w:val="single"/>
        </w:rPr>
        <w:t xml:space="preserve">(v) At least one individual with expertise in language access;</w:t>
      </w:r>
    </w:p>
    <w:p>
      <w:pPr>
        <w:spacing w:before="0" w:after="0" w:line="408" w:lineRule="exact"/>
        <w:ind w:left="0" w:right="0" w:firstLine="576"/>
        <w:jc w:val="left"/>
      </w:pPr>
      <w:r>
        <w:rPr>
          <w:u w:val="single"/>
        </w:rPr>
        <w:t xml:space="preserve">(vi) Providers of health care or health care professionals; and</w:t>
      </w:r>
    </w:p>
    <w:p>
      <w:pPr>
        <w:spacing w:before="0" w:after="0" w:line="408" w:lineRule="exact"/>
        <w:ind w:left="0" w:right="0" w:firstLine="576"/>
        <w:jc w:val="left"/>
      </w:pPr>
      <w:r>
        <w:rPr>
          <w:u w:val="single"/>
        </w:rPr>
        <w:t xml:space="preserve">(vii) At least one representative of organized labor with experience in guardianship.</w:t>
      </w:r>
    </w:p>
    <w:p>
      <w:pPr>
        <w:spacing w:before="0" w:after="0" w:line="408" w:lineRule="exact"/>
        <w:ind w:left="0" w:right="0" w:firstLine="576"/>
        <w:jc w:val="left"/>
      </w:pPr>
      <w:r>
        <w:rPr>
          <w:u w:val="single"/>
        </w:rPr>
        <w:t xml:space="preserve">(c) The cochairs of the joint legislative executive committee on aging and disability shall appoint two legislators to serve on the advisory group, one from the democratic caucus and one from the republican caucus.</w:t>
      </w:r>
    </w:p>
    <w:p>
      <w:pPr>
        <w:spacing w:before="0" w:after="0" w:line="408" w:lineRule="exact"/>
        <w:ind w:left="0" w:right="0" w:firstLine="576"/>
        <w:jc w:val="left"/>
      </w:pPr>
      <w:r>
        <w:rPr>
          <w:u w:val="single"/>
        </w:rPr>
        <w:t xml:space="preserve">(d) Staff support to the committee shall be provided by the department of social and health services aging and long-term support administration.</w:t>
      </w:r>
    </w:p>
    <w:p>
      <w:pPr>
        <w:spacing w:before="0" w:after="0" w:line="408" w:lineRule="exact"/>
        <w:ind w:left="0" w:right="0" w:firstLine="576"/>
        <w:jc w:val="left"/>
      </w:pPr>
      <w:r>
        <w:rPr>
          <w:u w:val="single"/>
        </w:rPr>
        <w:t xml:space="preserve">(e) The advisory group shall prepare a report of its findings and recommendations and present its report to the joint legislative executive committee on aging and disability by December 1, 2018.</w:t>
      </w:r>
    </w:p>
    <w:p>
      <w:pPr>
        <w:spacing w:before="0" w:after="0" w:line="408" w:lineRule="exact"/>
        <w:ind w:left="0" w:right="0" w:firstLine="576"/>
        <w:jc w:val="left"/>
      </w:pPr>
      <w:r>
        <w:rPr>
          <w:u w:val="single"/>
        </w:rPr>
        <w:t xml:space="preserve">(30) $92,000 of the general fund</w:t>
      </w:r>
      <w:r>
        <w:rPr>
          <w:rFonts w:ascii="Times New Roman" w:hAnsi="Times New Roman"/>
          <w:u w:val="single"/>
        </w:rPr>
        <w:t xml:space="preserve">—</w:t>
      </w:r>
      <w:r>
        <w:rPr>
          <w:u w:val="single"/>
        </w:rPr>
        <w:t xml:space="preserve">state appropriation for fiscal year 2019 is provided solely for the department to contract with a single nonprofit organization that holds an in-home care agency license and operates homeless shelters for a pilot project to test the outcomes of providing personal care services to aged and/or functionally disabled individuals in homeless shelters. The pilot shall examine whether personal care services are effective in creating and maintaining connections between homeless individuals and supportive services such as health care, mental health, and substance abuse services. The department shall submit an interim report by January 15, 2019, and a final report by August 14, 2019, to the governor and appropriate legislative committees.</w:t>
      </w:r>
    </w:p>
    <w:p>
      <w:pPr>
        <w:spacing w:before="0" w:after="0" w:line="408" w:lineRule="exact"/>
        <w:ind w:left="0" w:right="0" w:firstLine="576"/>
        <w:jc w:val="left"/>
      </w:pPr>
      <w:r>
        <w:rPr>
          <w:u w:val="single"/>
        </w:rPr>
        <w:t xml:space="preserve">(31)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(32) $3,686,000 of the general fund</w:t>
      </w:r>
      <w:r>
        <w:rPr>
          <w:rFonts w:ascii="Times New Roman" w:hAnsi="Times New Roman"/>
          <w:u w:val="single"/>
        </w:rPr>
        <w:t xml:space="preserve">—</w:t>
      </w:r>
      <w:r>
        <w:rPr>
          <w:u w:val="single"/>
        </w:rPr>
        <w:t xml:space="preserve">private/local appropriation and $2,548,000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(34)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(35) $19,000 of the general fund</w:t>
      </w:r>
      <w:r>
        <w:rPr>
          <w:rFonts w:ascii="Times New Roman" w:hAnsi="Times New Roman"/>
          <w:u w:val="single"/>
        </w:rPr>
        <w:t xml:space="preserve">—</w:t>
      </w:r>
      <w:r>
        <w:rPr>
          <w:u w:val="single"/>
        </w:rPr>
        <w:t xml:space="preserve">state appropriation for fiscal year 2018, $35,000 of the general fund</w:t>
      </w:r>
      <w:r>
        <w:rPr>
          <w:rFonts w:ascii="Times New Roman" w:hAnsi="Times New Roman"/>
          <w:u w:val="single"/>
        </w:rPr>
        <w:t xml:space="preserve">—</w:t>
      </w:r>
      <w:r>
        <w:rPr>
          <w:u w:val="single"/>
        </w:rPr>
        <w:t xml:space="preserve">state appropriation for fiscal year 2019, and $54,000 of the general fund</w:t>
      </w:r>
      <w:r>
        <w:rPr>
          <w:rFonts w:ascii="Times New Roman" w:hAnsi="Times New Roman"/>
          <w:u w:val="single"/>
        </w:rPr>
        <w:t xml:space="preserve">—</w:t>
      </w:r>
      <w:r>
        <w:rPr>
          <w:u w:val="single"/>
        </w:rPr>
        <w:t xml:space="preserve">federal appropriation are provided solely to implement Engrossed House Bill No. 2750 (assisted living facility quality). If the bill is not enacted by June 30, 2018, the amounts provided in this subsection shall lapse.</w:t>
      </w:r>
    </w:p>
    <w:p>
      <w:pPr>
        <w:spacing w:before="0" w:after="0" w:line="408" w:lineRule="exact"/>
        <w:ind w:left="0" w:right="0" w:firstLine="576"/>
        <w:jc w:val="left"/>
      </w:pPr>
      <w:r>
        <w:rPr>
          <w:u w:val="single"/>
        </w:rPr>
        <w:t xml:space="preserve">(36)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(37)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(38)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$378,511,000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$1,445,306,000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$2,228,001,000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$127,164,000</w:t>
      </w:r>
      <w:r>
        <w:rPr/>
        <w:t xml:space="preserve"> of the general fund—state appropriation for fiscal year 2018, </w:t>
      </w:r>
      <w:r>
        <w:t>((</w:t>
      </w:r>
      <w:r>
        <w:rPr>
          <w:strike/>
        </w:rPr>
        <w:t xml:space="preserve">$160,136,000</w:t>
      </w:r>
      <w:r>
        <w:t>))</w:t>
      </w:r>
      <w:r>
        <w:rPr/>
        <w:t xml:space="preserve"> </w:t>
      </w:r>
      <w:r>
        <w:rPr>
          <w:u w:val="single"/>
        </w:rPr>
        <w:t xml:space="preserve">$128,881,000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$261,925,000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$10,565,000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 by eight percent.</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$160,490,000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$478,555,000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u w:val="single"/>
        </w:rPr>
        <w:t xml:space="preserve">(v) Of the amounts provided in this subsection (1)(d), $779,000 of the general fund</w:t>
      </w:r>
      <w:r>
        <w:rPr>
          <w:rFonts w:ascii="Times New Roman" w:hAnsi="Times New Roman"/>
          <w:u w:val="single"/>
        </w:rPr>
        <w:t xml:space="preserve">—</w:t>
      </w:r>
      <w:r>
        <w:rPr>
          <w:u w:val="single"/>
        </w:rPr>
        <w:t xml:space="preserve">state appropriation for fiscal year 2018 and $722,000 of the general fund</w:t>
      </w:r>
      <w:r>
        <w:rPr>
          <w:rFonts w:ascii="Times New Roman" w:hAnsi="Times New Roman"/>
          <w:u w:val="single"/>
        </w:rPr>
        <w:t xml:space="preserve">—</w:t>
      </w:r>
      <w:r>
        <w:rPr>
          <w:u w:val="single"/>
        </w:rPr>
        <w:t xml:space="preserve">state appropriation for fiscal year 2019 are provided solely for homeless families.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$171,143,000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$2,494,000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$17,203,000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$119,000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1291 (Pacific Islander health care).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120" w:after="0" w:line="408" w:lineRule="exact"/>
        <w:ind w:left="0" w:right="0" w:firstLine="576"/>
        <w:jc w:val="left"/>
      </w:pPr>
      <w:r>
        <w:rPr>
          <w:u w:val="single"/>
        </w:rPr>
        <w:t xml:space="preserve">The appropriations in this section are subject to the following conditions and limitations: </w:t>
      </w:r>
      <w:r>
        <w:rPr>
          <w:u w:val="single"/>
        </w:rPr>
        <w:t xml:space="preserve">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$98,435,000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$31,754,000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$44,783,000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$116,541,000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$2,031,000 of the general fund</w:t>
      </w:r>
      <w:r>
        <w:rPr>
          <w:rFonts w:ascii="Times New Roman" w:hAnsi="Times New Roman"/>
          <w:u w:val="single"/>
        </w:rPr>
        <w:t xml:space="preserve">—</w:t>
      </w:r>
      <w:r>
        <w:rPr>
          <w:u w:val="single"/>
        </w:rPr>
        <w:t xml:space="preserve">state appropriation for fiscal year 2019 and $816,000 of the general fund</w:t>
      </w:r>
      <w:r>
        <w:rPr>
          <w:rFonts w:ascii="Times New Roman" w:hAnsi="Times New Roman"/>
          <w:u w:val="single"/>
        </w:rPr>
        <w:t xml:space="preserve">—</w:t>
      </w:r>
      <w:r>
        <w:rPr>
          <w:u w:val="single"/>
        </w:rPr>
        <w:t xml:space="preserve">federal appropriation for fiscal year 2019 are provided solely for a time, leave, and attendance scheduling system and are subject to the conditions, limitations, and review provided in section 724, chapter 1, Laws of 2017 3rd sp. sess. The department shall examine business practices and coordinate with the department of enterprise services and the department of transportation regarding the scheduling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$57,287,000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$2,151,530,000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$11,959,581,000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$18,396,000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$17,117,837,000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$155,368,000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w:t>
      </w:r>
      <w:r>
        <w:t>((</w:t>
      </w:r>
      <w:r>
        <w:rPr>
          <w:strike/>
        </w:rPr>
        <w:t xml:space="preserve">$1,540,849,000 of the general fund</w:t>
      </w:r>
      <w:r>
        <w:rPr>
          <w:rFonts w:ascii="Times New Roman" w:hAnsi="Times New Roman"/>
          <w:strike/>
        </w:rPr>
        <w:t xml:space="preserve">—</w:t>
      </w:r>
      <w:r>
        <w:rPr>
          <w:strike/>
        </w:rPr>
        <w:t xml:space="preserve">state appropriation for fiscal year 2018 and $1,585,513,000 of the general fund</w:t>
      </w:r>
      <w:r>
        <w:rPr>
          <w:rFonts w:ascii="Times New Roman" w:hAnsi="Times New Roman"/>
          <w:strike/>
        </w:rPr>
        <w:t xml:space="preserve">—</w:t>
      </w:r>
      <w:r>
        <w:rPr>
          <w:strike/>
        </w:rPr>
        <w:t xml:space="preserve">state appropriation for fiscal year 2019 are provided solely for medicaid services and the medicaid program. However,</w:t>
      </w:r>
      <w:r>
        <w:t>))</w:t>
      </w:r>
      <w:r>
        <w:rPr/>
        <w:t xml:space="preserve">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u w:val="single"/>
        </w:rPr>
        <w:t xml:space="preserve">(e)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u w:val="single"/>
        </w:rPr>
        <w:t xml:space="preserve">(f) T</w:t>
      </w:r>
      <w:r>
        <w:rPr/>
        <w:t xml:space="preserve">he authority shall not accept or expend any federal funds received under a medicaid transformation waiver under healthier Washington except as described in </w:t>
      </w:r>
      <w:r>
        <w:t>((</w:t>
      </w:r>
      <w:r>
        <w:rPr>
          <w:strike/>
        </w:rPr>
        <w:t xml:space="preserve">(e) and (f)</w:t>
      </w:r>
      <w:r>
        <w:t>))</w:t>
      </w:r>
      <w:r>
        <w:rPr/>
        <w:t xml:space="preserve"> </w:t>
      </w:r>
      <w:r>
        <w:rPr>
          <w:u w:val="single"/>
        </w:rPr>
        <w:t xml:space="preserve">(g) and (h)</w:t>
      </w:r>
      <w:r>
        <w:rPr/>
        <w:t xml:space="preserve">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(hh)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(zz) $69,000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(aaa)</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(bbb)</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(ccc)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(ddd) The authority and the office of the insurance commissioner shall consult with the University of Washington, medicaid managed care organizations, and health insurance carriers as defined in RCW 48.44.010 to develop an alternative funding model for the partnership access line (PAL).</w:t>
      </w:r>
    </w:p>
    <w:p>
      <w:pPr>
        <w:spacing w:before="0" w:after="0" w:line="408" w:lineRule="exact"/>
        <w:ind w:left="0" w:right="0" w:firstLine="576"/>
        <w:jc w:val="left"/>
      </w:pPr>
      <w:r>
        <w:rPr>
          <w:u w:val="single"/>
        </w:rPr>
        <w:t xml:space="preserve">(i) The funding model must identify potential sources to support:</w:t>
      </w:r>
    </w:p>
    <w:p>
      <w:pPr>
        <w:spacing w:before="0" w:after="0" w:line="408" w:lineRule="exact"/>
        <w:ind w:left="0" w:right="0" w:firstLine="576"/>
        <w:jc w:val="left"/>
      </w:pPr>
      <w:r>
        <w:rPr>
          <w:u w:val="single"/>
        </w:rPr>
        <w:t xml:space="preserve">(A) Current PAL services for primary care providers;</w:t>
      </w:r>
    </w:p>
    <w:p>
      <w:pPr>
        <w:spacing w:before="0" w:after="0" w:line="408" w:lineRule="exact"/>
        <w:ind w:left="0" w:right="0" w:firstLine="576"/>
        <w:jc w:val="left"/>
      </w:pPr>
      <w:r>
        <w:rPr>
          <w:u w:val="single"/>
        </w:rPr>
        <w:t xml:space="preserve">(B) An expansion of PAL services to include consultation services for primary care providers treating depression in pregnant women and new mothers; and</w:t>
      </w:r>
    </w:p>
    <w:p>
      <w:pPr>
        <w:spacing w:before="0" w:after="0" w:line="408" w:lineRule="exact"/>
        <w:ind w:left="0" w:right="0" w:firstLine="576"/>
        <w:jc w:val="left"/>
      </w:pPr>
      <w:r>
        <w:rPr>
          <w:u w:val="single"/>
        </w:rPr>
        <w:t xml:space="preserve">(C) An expansion of PAL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u w:val="single"/>
        </w:rPr>
        <w:t xml:space="preserve">(ii) In developing the alternative funding model, the authority and office of the insurance commissioner must:</w:t>
      </w:r>
    </w:p>
    <w:p>
      <w:pPr>
        <w:spacing w:before="0" w:after="0" w:line="408" w:lineRule="exact"/>
        <w:ind w:left="0" w:right="0" w:firstLine="576"/>
        <w:jc w:val="left"/>
      </w:pPr>
      <w:r>
        <w:rPr>
          <w:u w:val="single"/>
        </w:rPr>
        <w:t xml:space="preserve">(A) Consider a mechanism that determines the annual cost of operating the PAL and collects a proportional share of the program cost from each health insurance carrier;</w:t>
      </w:r>
    </w:p>
    <w:p>
      <w:pPr>
        <w:spacing w:before="0" w:after="0" w:line="408" w:lineRule="exact"/>
        <w:ind w:left="0" w:right="0" w:firstLine="576"/>
        <w:jc w:val="left"/>
      </w:pPr>
      <w:r>
        <w:rPr>
          <w:u w:val="single"/>
        </w:rPr>
        <w:t xml:space="preserve">(B) Differentiate between PAL activities eligible for medicaid funding from other nonmedicaid eligible activities; and</w:t>
      </w:r>
    </w:p>
    <w:p>
      <w:pPr>
        <w:spacing w:before="0" w:after="0" w:line="408" w:lineRule="exact"/>
        <w:ind w:left="0" w:right="0" w:firstLine="576"/>
        <w:jc w:val="left"/>
      </w:pPr>
      <w:r>
        <w:rPr>
          <w:u w:val="single"/>
        </w:rPr>
        <w:t xml:space="preserve">(C) Ensure that the expanded services identified in this subsection do not duplicate existing requirements for medicaid managed care organizations as required by RCW 74.09.492.</w:t>
      </w:r>
    </w:p>
    <w:p>
      <w:pPr>
        <w:spacing w:before="0" w:after="0" w:line="408" w:lineRule="exact"/>
        <w:ind w:left="0" w:right="0" w:firstLine="576"/>
        <w:jc w:val="left"/>
      </w:pPr>
      <w:r>
        <w:rPr>
          <w:u w:val="single"/>
        </w:rPr>
        <w:t xml:space="preserve">(eee)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(fff)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(ggg)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(hhh)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were certified by the centers for medicare and medicaid services as sole community hospitals as of January 1, 2013, with less than one hundred fifty acute care licensed beds in fiscal year 2011. Payments for state and federal medical assistance programs for services provided by such a hospital, regardless of the beneficiary's managed care enrollment status, must be increased to one hundred and fifty percent of the hospital's fee-for-service rates.</w:t>
      </w:r>
    </w:p>
    <w:p>
      <w:pPr>
        <w:spacing w:before="0" w:after="0" w:line="408" w:lineRule="exact"/>
        <w:ind w:left="0" w:right="0" w:firstLine="576"/>
        <w:jc w:val="left"/>
      </w:pPr>
      <w:r>
        <w:rPr>
          <w:u w:val="single"/>
        </w:rPr>
        <w:t xml:space="preserve">(iii)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(jjj) $536,000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(kkk)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(lll)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(mmm) $200,000 of the general fund</w:t>
      </w:r>
      <w:r>
        <w:rPr>
          <w:rFonts w:ascii="Times New Roman" w:hAnsi="Times New Roman"/>
          <w:u w:val="single"/>
        </w:rPr>
        <w:t xml:space="preserve">—</w:t>
      </w:r>
      <w:r>
        <w:rPr>
          <w:u w:val="single"/>
        </w:rPr>
        <w:t xml:space="preserve">state appropriation for fiscal year 2019 and $150,000 of the general fund</w:t>
      </w:r>
      <w:r>
        <w:rPr>
          <w:rFonts w:ascii="Times New Roman" w:hAnsi="Times New Roman"/>
          <w:u w:val="single"/>
        </w:rPr>
        <w:t xml:space="preserve">—</w:t>
      </w:r>
      <w:r>
        <w:rPr>
          <w:u w:val="single"/>
        </w:rPr>
        <w:t xml:space="preserve">federal appropriation are provided solely for the authority to develop and issue a request for proposal (RFP) to implement a population-based, cost-effective approach to eradicate the hepatitis C disease in Washington state. In coordination with the department of health and the department of corrections, the authority shall contract with a consultant to support the development of a RFP that requires: (a) A partnership with a hepatitis C drug manufacturer to make available cost-effective hepatitis C medications for medicaid and nonmedicaid populations through potentially new and innovative pricing strategies; (b) identification of the universe of medicaid and nonmedicaid populations infected with hepatitis C and the development of successful strategies to treat and eradicate the disease with associated costs; (c) an evaluation of state agency efforts to treat medicaid and nonmedicaid populations infected with hepatitis C; (d) research of population-based hepatitis C models that take into consideration alternative payment models and service delivery strategies; (e) the development of care-model options for case finding and delivery of hepatitis C treatment that leverage existing efforts in the state, including project ECHO and hub and spoke opiate use disorder treatment, and estimated costs of implementing such models; and (f) the development of a timeline to implement care models and a service delivery system that will eradicate the disease. The authority shall report initial findings and implementation timeframes to the office of financial management and the appropriate committees of the legislature by November 1, 2018, and shall issue a request for proposal no later than January 1, 2019.</w:t>
      </w:r>
    </w:p>
    <w:p>
      <w:pPr>
        <w:spacing w:before="0" w:after="0" w:line="408" w:lineRule="exact"/>
        <w:ind w:left="0" w:right="0" w:firstLine="576"/>
        <w:jc w:val="left"/>
      </w:pPr>
      <w:r>
        <w:rPr>
          <w:u w:val="single"/>
        </w:rPr>
        <w:t xml:space="preserve">(nnn) Sufficient amounts are provided in this subsection for the authority to provide an adult hearing aid benefit.</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$63,221,000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w:t>
      </w:r>
      <w:r>
        <w:t>))</w:t>
      </w:r>
      <w:r>
        <w:rPr/>
        <w:t xml:space="preserve"> </w:t>
      </w:r>
      <w:r>
        <w:rPr>
          <w:u w:val="single"/>
        </w:rPr>
        <w:t xml:space="preserve">$28,730,000</w:t>
      </w:r>
      <w:r>
        <w:rPr/>
        <w:t xml:space="preserve">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this section,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$321,000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$576,489,000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$917,440,000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$1,548,751,000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$26,000,000 of the general fund</w:t>
      </w:r>
      <w:r>
        <w:rPr>
          <w:rFonts w:ascii="Times New Roman" w:hAnsi="Times New Roman"/>
          <w:u w:val="single"/>
        </w:rPr>
        <w:t xml:space="preserve">—</w:t>
      </w:r>
      <w:r>
        <w:rPr>
          <w:u w:val="single"/>
        </w:rPr>
        <w:t xml:space="preserve">state appropriation for fiscal year 2019 and $44,200,000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behavioral health organization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the behavioral health organization receives from the state. Each plan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2019. Up to twenty percent of the general fund</w:t>
      </w:r>
      <w:r>
        <w:rPr>
          <w:rFonts w:ascii="Times New Roman" w:hAnsi="Times New Roman"/>
          <w:u w:val="single"/>
        </w:rPr>
        <w:t xml:space="preserve">—</w:t>
      </w:r>
      <w:r>
        <w:rPr>
          <w:u w:val="single"/>
        </w:rPr>
        <w:t xml:space="preserve">state appropriation amounts for each behavioral health organization may be used to increase their nonmedicaid funding and the remainder must be used to increase medicaid rates up to but not exceeding the top of each behavioral health organizations medicaid rate range. Each behavioral health organization must specify in their plan how they would like the funds distributed between medicaid rates and nonmedicaid funding in accordance with this subsection.</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$15,000,000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state appropriation for fiscal year 2019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(ww)(i)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(ii)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214</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$7,245,000</w:t>
      </w:r>
    </w:p>
    <w:p>
      <w:pPr>
        <w:spacing w:before="120" w:after="0" w:line="408" w:lineRule="exact"/>
        <w:ind w:left="0" w:right="0" w:firstLine="576"/>
        <w:jc w:val="left"/>
      </w:pPr>
      <w:r>
        <w:rPr>
          <w:u w:val="single"/>
        </w:rPr>
        <w:t xml:space="preserve">The appropriations in this section are subject to the following conditions and limitations: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is provided to convene a work group consisting of representatives from the agribusiness industry, the department of labor and industries, farmworkers, public sector attorneys, immigrant rights leaders, and social workers. The work group shall study the issue of sexual harassment in the farmworker industry. The work group shall hold meetings in each of the following locations across the state: Yakima, Wenatchee, Pasco, Bellingham, and Vancouver. The work group is staffed by the human rights commission. The work group must make recommendations to the appropriate committees of the legislature by November 21, 2018. Recommendations may include, but are not limited to, statutory changes, funding for education and outreach, training programs, or increasing penalties for violating chapter 49.60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$6,785,000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$1,712,000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eight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$791,520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Washington association of sheriffs and police chiefs. The Washington association of sheriffs and police chiefs must submit a report to the appropriate committees of the legislature by October 1, 2019. The report must contain, at a minimum: (i) An analysis of arrests and bookings for individuals served in the pilot program; (ii) an analysis of connections to behavioral health services made for individuals who were served by the pilot program; (iii) an analysis of impacts on housing stability for individuals served by the pilot program; (iv)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(19)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$7,838,000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$53,851,000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$8,529,000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$321,179,000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$333,862,000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$107,000 of the accident account</w:t>
      </w:r>
      <w:r>
        <w:rPr>
          <w:rFonts w:ascii="Times New Roman" w:hAnsi="Times New Roman"/>
          <w:u w:val="single"/>
        </w:rPr>
        <w:t xml:space="preserve">—</w:t>
      </w:r>
      <w:r>
        <w:rPr>
          <w:u w:val="single"/>
        </w:rPr>
        <w:t xml:space="preserve">state appropriation and $18,000 of the medical aid account</w:t>
      </w:r>
      <w:r>
        <w:rPr>
          <w:rFonts w:ascii="Times New Roman" w:hAnsi="Times New Roman"/>
          <w:u w:val="single"/>
        </w:rPr>
        <w:t xml:space="preserve">—</w:t>
      </w:r>
      <w:r>
        <w:rPr>
          <w:u w:val="single"/>
        </w:rPr>
        <w:t xml:space="preserve">state are provided solely for work associated with the work-integrated learning strategic plan in section 501(59) of this act.</w:t>
      </w:r>
    </w:p>
    <w:p>
      <w:pPr>
        <w:spacing w:before="0" w:after="0" w:line="408" w:lineRule="exact"/>
        <w:ind w:left="0" w:right="0" w:firstLine="576"/>
        <w:jc w:val="left"/>
      </w:pPr>
      <w:r>
        <w:rPr>
          <w:u w:val="single"/>
        </w:rPr>
        <w:t xml:space="preserve">(7) $250,000 of the medical aid account</w:t>
      </w:r>
      <w:r>
        <w:rPr>
          <w:rFonts w:ascii="Times New Roman" w:hAnsi="Times New Roman"/>
          <w:u w:val="single"/>
        </w:rPr>
        <w:t xml:space="preserve">—</w:t>
      </w:r>
      <w:r>
        <w:rPr>
          <w:u w:val="single"/>
        </w:rPr>
        <w:t xml:space="preserve">state appropriation and $250,000 of the accident fund</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t xml:space="preserve">$4,011,000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$22,062,000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$28,269,000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$132,061,000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$80,780,000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$186,886,000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$132,368,000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w:t>
      </w:r>
      <w:r>
        <w:t>((</w:t>
      </w:r>
      <w:r>
        <w:rPr>
          <w:strike/>
        </w:rPr>
        <w:t xml:space="preserve">December 1, 2018</w:t>
      </w:r>
      <w:r>
        <w:t>))</w:t>
      </w:r>
      <w:r>
        <w:rPr/>
        <w:t xml:space="preserve"> </w:t>
      </w:r>
      <w:r>
        <w:rPr>
          <w:u w:val="single"/>
        </w:rPr>
        <w:t xml:space="preserve">June 30, 2019</w:t>
      </w:r>
      <w:r>
        <w:rPr/>
        <w:t xml:space="preserve">,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(34)(a) $500,000 of the general fund</w:t>
      </w:r>
      <w:r>
        <w:rPr>
          <w:rFonts w:ascii="Times New Roman" w:hAnsi="Times New Roman"/>
          <w:u w:val="single"/>
        </w:rPr>
        <w:t xml:space="preserve">—</w:t>
      </w:r>
      <w:r>
        <w:rPr>
          <w:u w:val="single"/>
        </w:rPr>
        <w:t xml:space="preserve">state appropriation for fiscal year 2019 is provided solely to fund a pilot project in Pierce county to reduce the rate of hospitalizations for acute illnesses or chronic conditions, or both, that can be managed successfully in outpatient settings. Under the pilot program, the department shall coordinate with the local health jurisdiction to:</w:t>
      </w:r>
    </w:p>
    <w:p>
      <w:pPr>
        <w:spacing w:before="0" w:after="0" w:line="408" w:lineRule="exact"/>
        <w:ind w:left="0" w:right="0" w:firstLine="576"/>
        <w:jc w:val="left"/>
      </w:pPr>
      <w:r>
        <w:rPr>
          <w:u w:val="single"/>
        </w:rPr>
        <w:t xml:space="preserve">(i) Increase immunizations for bacterial pneumonia and influenza; and</w:t>
      </w:r>
    </w:p>
    <w:p>
      <w:pPr>
        <w:spacing w:before="0" w:after="0" w:line="408" w:lineRule="exact"/>
        <w:ind w:left="0" w:right="0" w:firstLine="576"/>
        <w:jc w:val="left"/>
      </w:pPr>
      <w:r>
        <w:rPr>
          <w:u w:val="single"/>
        </w:rPr>
        <w:t xml:space="preserve">(ii) Implement screening, brief intervention, and referrals to treatment for alcohol, tobacco, drugs, and depression.</w:t>
      </w:r>
    </w:p>
    <w:p>
      <w:pPr>
        <w:spacing w:before="0" w:after="0" w:line="408" w:lineRule="exact"/>
        <w:ind w:left="0" w:right="0" w:firstLine="576"/>
        <w:jc w:val="left"/>
      </w:pPr>
      <w:r>
        <w:rPr>
          <w:u w:val="single"/>
        </w:rPr>
        <w:t xml:space="preserve">(b) Providers in the pilot program shall enter data into the statewide immunization registry for easy tracking and access.</w:t>
      </w:r>
    </w:p>
    <w:p>
      <w:pPr>
        <w:spacing w:before="0" w:after="0" w:line="408" w:lineRule="exact"/>
        <w:ind w:left="0" w:right="0" w:firstLine="576"/>
        <w:jc w:val="left"/>
      </w:pPr>
      <w:r>
        <w:rPr>
          <w:u w:val="single"/>
        </w:rPr>
        <w:t xml:space="preserve">(c) No later than December 1, 2018, the department, in collaboration with the local health jurisdiction, shall provide to the legislature and the appropriate committees a preliminary report regarding the outcomes of the pilot program, addressing the following measures:</w:t>
      </w:r>
    </w:p>
    <w:p>
      <w:pPr>
        <w:spacing w:before="0" w:after="0" w:line="408" w:lineRule="exact"/>
        <w:ind w:left="0" w:right="0" w:firstLine="576"/>
        <w:jc w:val="left"/>
      </w:pPr>
      <w:r>
        <w:rPr>
          <w:u w:val="single"/>
        </w:rPr>
        <w:t xml:space="preserve">(i) Improvement in the rate of influenza and pneumonia immunizations, as determined by the number of unnecessary hospitalizations, the number of patient deaths, and calculated prevented costs; and</w:t>
      </w:r>
    </w:p>
    <w:p>
      <w:pPr>
        <w:spacing w:before="0" w:after="0" w:line="408" w:lineRule="exact"/>
        <w:ind w:left="0" w:right="0" w:firstLine="576"/>
        <w:jc w:val="left"/>
      </w:pPr>
      <w:r>
        <w:rPr>
          <w:u w:val="single"/>
        </w:rPr>
        <w:t xml:space="preserve">(ii) Effectiveness of screenings, brief interventions, and referrals to treatment, as determined by emergency room use, hospitalizations, and calculated prevented costs.</w:t>
      </w:r>
    </w:p>
    <w:p>
      <w:pPr>
        <w:spacing w:before="0" w:after="0" w:line="408" w:lineRule="exact"/>
        <w:ind w:left="0" w:right="0" w:firstLine="576"/>
        <w:jc w:val="left"/>
      </w:pPr>
      <w:r>
        <w:rPr>
          <w:u w:val="single"/>
        </w:rPr>
        <w:t xml:space="preserve">(d) A final report addressing the same measures as the preliminary report shall be provided to the legislature and the appropriate committees no later than June 30, 2019.</w:t>
      </w:r>
    </w:p>
    <w:p>
      <w:pPr>
        <w:spacing w:before="0" w:after="0" w:line="408" w:lineRule="exact"/>
        <w:ind w:left="0" w:right="0" w:firstLine="576"/>
        <w:jc w:val="left"/>
      </w:pPr>
      <w:r>
        <w:rPr>
          <w:u w:val="single"/>
        </w:rPr>
        <w:t xml:space="preserve">(35)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(36)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(37) $140,000 of the general fund</w:t>
      </w:r>
      <w:r>
        <w:rPr>
          <w:rFonts w:ascii="Times New Roman" w:hAnsi="Times New Roman"/>
          <w:u w:val="single"/>
        </w:rPr>
        <w:t xml:space="preserve">—</w:t>
      </w:r>
      <w:r>
        <w:rPr>
          <w:u w:val="single"/>
        </w:rPr>
        <w:t xml:space="preserve">state appropriation for fiscal year 2019 is provided solely for the department to convene and chair a pesticide incident reporting and tracking review panel.</w:t>
      </w:r>
    </w:p>
    <w:p>
      <w:pPr>
        <w:spacing w:before="0" w:after="0" w:line="408" w:lineRule="exact"/>
        <w:ind w:left="0" w:right="0" w:firstLine="576"/>
        <w:jc w:val="left"/>
      </w:pPr>
      <w:r>
        <w:rPr>
          <w:u w:val="single"/>
        </w:rPr>
        <w:t xml:space="preserve">(a) The panel must meet at least monthly and consist of the following members:</w:t>
      </w:r>
    </w:p>
    <w:p>
      <w:pPr>
        <w:spacing w:before="0" w:after="0" w:line="408" w:lineRule="exact"/>
        <w:ind w:left="0" w:right="0" w:firstLine="576"/>
        <w:jc w:val="left"/>
      </w:pPr>
      <w:r>
        <w:rPr>
          <w:u w:val="single"/>
        </w:rPr>
        <w:t xml:space="preserve">(i) The directors, secretaries, or designees of the departments of health, labor and industries, agriculture, natural resources, fish and wildlife, and ecology;</w:t>
      </w:r>
    </w:p>
    <w:p>
      <w:pPr>
        <w:spacing w:before="0" w:after="0" w:line="408" w:lineRule="exact"/>
        <w:ind w:left="0" w:right="0" w:firstLine="576"/>
        <w:jc w:val="left"/>
      </w:pPr>
      <w:r>
        <w:rPr>
          <w:u w:val="single"/>
        </w:rPr>
        <w:t xml:space="preserve">(ii) The chair of the department of environmental health at the University of Washington, or his or her designee;</w:t>
      </w:r>
    </w:p>
    <w:p>
      <w:pPr>
        <w:spacing w:before="0" w:after="0" w:line="408" w:lineRule="exact"/>
        <w:ind w:left="0" w:right="0" w:firstLine="576"/>
        <w:jc w:val="left"/>
      </w:pPr>
      <w:r>
        <w:rPr>
          <w:u w:val="single"/>
        </w:rPr>
        <w:t xml:space="preserve">(iii) The pesticide coordinator and specialist of the cooperative extension at Washington State University or his or her designee;</w:t>
      </w:r>
    </w:p>
    <w:p>
      <w:pPr>
        <w:spacing w:before="0" w:after="0" w:line="408" w:lineRule="exact"/>
        <w:ind w:left="0" w:right="0" w:firstLine="576"/>
        <w:jc w:val="left"/>
      </w:pPr>
      <w:r>
        <w:rPr>
          <w:u w:val="single"/>
        </w:rPr>
        <w:t xml:space="preserve">(iv) A representative of the Washington poison control center network;</w:t>
      </w:r>
    </w:p>
    <w:p>
      <w:pPr>
        <w:spacing w:before="0" w:after="0" w:line="408" w:lineRule="exact"/>
        <w:ind w:left="0" w:right="0" w:firstLine="576"/>
        <w:jc w:val="left"/>
      </w:pPr>
      <w:r>
        <w:rPr>
          <w:u w:val="single"/>
        </w:rPr>
        <w:t xml:space="preserve">(v) A practicing toxicologist; and</w:t>
      </w:r>
    </w:p>
    <w:p>
      <w:pPr>
        <w:spacing w:before="0" w:after="0" w:line="408" w:lineRule="exact"/>
        <w:ind w:left="0" w:right="0" w:firstLine="576"/>
        <w:jc w:val="left"/>
      </w:pPr>
      <w:r>
        <w:rPr>
          <w:u w:val="single"/>
        </w:rPr>
        <w:t xml:space="preserve">(vi) A member of the general public.</w:t>
      </w:r>
    </w:p>
    <w:p>
      <w:pPr>
        <w:spacing w:before="0" w:after="0" w:line="408" w:lineRule="exact"/>
        <w:ind w:left="0" w:right="0" w:firstLine="576"/>
        <w:jc w:val="left"/>
      </w:pPr>
      <w:r>
        <w:rPr>
          <w:u w:val="single"/>
        </w:rPr>
        <w:t xml:space="preserve">(b) The responsibilities of the panel shall include, but not be limited to:</w:t>
      </w:r>
    </w:p>
    <w:p>
      <w:pPr>
        <w:spacing w:before="0" w:after="0" w:line="408" w:lineRule="exact"/>
        <w:ind w:left="0" w:right="0" w:firstLine="576"/>
        <w:jc w:val="left"/>
      </w:pPr>
      <w:r>
        <w:rPr>
          <w:u w:val="single"/>
        </w:rPr>
        <w:t xml:space="preserve">(i) Establishing guidelines for the receipt of information relating to actual or alleged health and environmental incidents involving pesticides;</w:t>
      </w:r>
    </w:p>
    <w:p>
      <w:pPr>
        <w:spacing w:before="0" w:after="0" w:line="408" w:lineRule="exact"/>
        <w:ind w:left="0" w:right="0" w:firstLine="576"/>
        <w:jc w:val="left"/>
      </w:pPr>
      <w:r>
        <w:rPr>
          <w:u w:val="single"/>
        </w:rPr>
        <w:t xml:space="preserve">(ii) Reviewing and making recommendations for procedures for the investigation of pesticide incidents;</w:t>
      </w:r>
    </w:p>
    <w:p>
      <w:pPr>
        <w:spacing w:before="0" w:after="0" w:line="408" w:lineRule="exact"/>
        <w:ind w:left="0" w:right="0" w:firstLine="576"/>
        <w:jc w:val="left"/>
      </w:pPr>
      <w:r>
        <w:rPr>
          <w:u w:val="single"/>
        </w:rPr>
        <w:t xml:space="preserve">(iii) Monitoring the time periods required for response to reports of pesticide incidents by the departments of agriculture, department of health, and labor and industries;</w:t>
      </w:r>
    </w:p>
    <w:p>
      <w:pPr>
        <w:spacing w:before="0" w:after="0" w:line="408" w:lineRule="exact"/>
        <w:ind w:left="0" w:right="0" w:firstLine="576"/>
        <w:jc w:val="left"/>
      </w:pPr>
      <w:r>
        <w:rPr>
          <w:u w:val="single"/>
        </w:rPr>
        <w:t xml:space="preserve">(iv) Identifying inadequacies in state or federal law that result in insufficient protection of public health and safety.</w:t>
      </w:r>
    </w:p>
    <w:p>
      <w:pPr>
        <w:spacing w:before="0" w:after="0" w:line="408" w:lineRule="exact"/>
        <w:ind w:left="0" w:right="0" w:firstLine="576"/>
        <w:jc w:val="left"/>
      </w:pPr>
      <w:r>
        <w:rPr>
          <w:u w:val="single"/>
        </w:rPr>
        <w:t xml:space="preserve">(c) The panel must review and approve an annual report prepared by the department. The report shall be provided to the governor, agency heads, the legislature, and shall be made available to the public. The report shall include:</w:t>
      </w:r>
    </w:p>
    <w:p>
      <w:pPr>
        <w:spacing w:before="0" w:after="0" w:line="408" w:lineRule="exact"/>
        <w:ind w:left="0" w:right="0" w:firstLine="576"/>
        <w:jc w:val="left"/>
      </w:pPr>
      <w:r>
        <w:rPr>
          <w:u w:val="single"/>
        </w:rPr>
        <w:t xml:space="preserve">(i) A summary of the year's activities;</w:t>
      </w:r>
    </w:p>
    <w:p>
      <w:pPr>
        <w:spacing w:before="0" w:after="0" w:line="408" w:lineRule="exact"/>
        <w:ind w:left="0" w:right="0" w:firstLine="576"/>
        <w:jc w:val="left"/>
      </w:pPr>
      <w:r>
        <w:rPr>
          <w:u w:val="single"/>
        </w:rPr>
        <w:t xml:space="preserve">(ii) A synopsis of the cases reviewed;</w:t>
      </w:r>
    </w:p>
    <w:p>
      <w:pPr>
        <w:spacing w:before="0" w:after="0" w:line="408" w:lineRule="exact"/>
        <w:ind w:left="0" w:right="0" w:firstLine="576"/>
        <w:jc w:val="left"/>
      </w:pPr>
      <w:r>
        <w:rPr>
          <w:u w:val="single"/>
        </w:rPr>
        <w:t xml:space="preserve">(iii) A separate descriptive listing of each case in which adverse health or environmental effects from pesticides were found;</w:t>
      </w:r>
    </w:p>
    <w:p>
      <w:pPr>
        <w:spacing w:before="0" w:after="0" w:line="408" w:lineRule="exact"/>
        <w:ind w:left="0" w:right="0" w:firstLine="576"/>
        <w:jc w:val="left"/>
      </w:pPr>
      <w:r>
        <w:rPr>
          <w:u w:val="single"/>
        </w:rPr>
        <w:t xml:space="preserve">(iv) A tabulation of the data from each case, including the number of exposures;</w:t>
      </w:r>
    </w:p>
    <w:p>
      <w:pPr>
        <w:spacing w:before="0" w:after="0" w:line="408" w:lineRule="exact"/>
        <w:ind w:left="0" w:right="0" w:firstLine="576"/>
        <w:jc w:val="left"/>
      </w:pPr>
      <w:r>
        <w:rPr>
          <w:u w:val="single"/>
        </w:rPr>
        <w:t xml:space="preserve">(v) An assessment of the effects of pesticide exposure in the workplace;</w:t>
      </w:r>
    </w:p>
    <w:p>
      <w:pPr>
        <w:spacing w:before="0" w:after="0" w:line="408" w:lineRule="exact"/>
        <w:ind w:left="0" w:right="0" w:firstLine="576"/>
        <w:jc w:val="left"/>
      </w:pPr>
      <w:r>
        <w:rPr>
          <w:u w:val="single"/>
        </w:rPr>
        <w:t xml:space="preserve">(vi) Identification of trends, issues, and needs; and</w:t>
      </w:r>
    </w:p>
    <w:p>
      <w:pPr>
        <w:spacing w:before="0" w:after="0" w:line="408" w:lineRule="exact"/>
        <w:ind w:left="0" w:right="0" w:firstLine="576"/>
        <w:jc w:val="left"/>
      </w:pPr>
      <w:r>
        <w:rPr>
          <w:u w:val="single"/>
        </w:rPr>
        <w:t xml:space="preserve">(vii) Any recommendations for improved pesticide use practices.</w:t>
      </w:r>
    </w:p>
    <w:p>
      <w:pPr>
        <w:spacing w:before="0" w:after="0" w:line="408" w:lineRule="exact"/>
        <w:ind w:left="0" w:right="0" w:firstLine="576"/>
        <w:jc w:val="left"/>
      </w:pPr>
      <w:r>
        <w:rPr>
          <w:u w:val="single"/>
        </w:rPr>
        <w:t xml:space="preserve">(d) The first annual report is due June 30, 2019.</w:t>
      </w:r>
    </w:p>
    <w:p>
      <w:pPr>
        <w:spacing w:before="0" w:after="0" w:line="408" w:lineRule="exact"/>
        <w:ind w:left="0" w:right="0" w:firstLine="576"/>
        <w:jc w:val="left"/>
      </w:pPr>
      <w:r>
        <w:rPr>
          <w:u w:val="single"/>
        </w:rPr>
        <w:t xml:space="preserve">(38)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(39)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(40)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(41)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(43)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$61,541,000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$130,824,000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$518,049,000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$1,085,429,000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$192,507,000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$387,655,000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(e) The appropriations in this section include sufficient funding for the implementation of Senate Bill No. 5934 (concerning convicted persons).</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$42,200,000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$87,010,000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$54,590,000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$57,465,000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$116,489,000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$147,270,000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$291,541,000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$267,890,000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$668,411,000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$125,000 of the general fund</w:t>
      </w:r>
      <w:r>
        <w:rPr>
          <w:rFonts w:ascii="Times New Roman" w:hAnsi="Times New Roman"/>
          <w:u w:val="single"/>
        </w:rPr>
        <w:t xml:space="preserve">—</w:t>
      </w:r>
      <w:r>
        <w:rPr>
          <w:u w:val="single"/>
        </w:rPr>
        <w:t xml:space="preserve">federal appropriation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(5)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 $530,000 of the unemployment compensation administration</w:t>
      </w:r>
      <w:r>
        <w:rPr>
          <w:rFonts w:ascii="Times New Roman" w:hAnsi="Times New Roman"/>
          <w:u w:val="single"/>
        </w:rPr>
        <w:t xml:space="preserve">—</w:t>
      </w:r>
      <w:r>
        <w:rPr>
          <w:u w:val="single"/>
        </w:rPr>
        <w:t xml:space="preserve">federal appropriation is provided solely for the implementation of Substitute House Bill No. 2703 (education employee compensation claims).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$364,464,000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$627,261,000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House Bill No. 2449 or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Beginning in the November 2018 forecast process, and in the 2019 supplemental budget and thereafter, funding for the per-capita cost of children in the care and custody of the state who are placed in emergent placement contract beds shall be treated as a foster care maintenance payment and adjusted on the basis of actual and forecasted utilization.</w:t>
      </w:r>
    </w:p>
    <w:p>
      <w:pPr>
        <w:spacing w:before="0" w:after="0" w:line="408" w:lineRule="exact"/>
        <w:ind w:left="0" w:right="0" w:firstLine="576"/>
        <w:jc w:val="left"/>
      </w:pPr>
      <w:r>
        <w:rPr>
          <w:u w:val="single"/>
        </w:rPr>
        <w:t xml:space="preserve">(v) $1,200,000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national nonprofit organization to offer a comprehensive, community- and research-based model of services to youth and young adults age seventeen through twenty-two who are transitioning from foster care, childhood homelessness, or the juvenile justice system to adulthood. The model shall be operated by community organizations, in three different sites, that are willing and able to ensure fidelity to the model as assessed by the national nonprofit organization. The contract shall supplement, but not supplant, the work of the department to provide extended foster care, and shall be implemented in partnership with private matching funds of at least twenty-five percent of total operating costs.</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$300,000 of the general fund</w:t>
      </w:r>
      <w:r>
        <w:rPr>
          <w:rFonts w:ascii="Times New Roman" w:hAnsi="Times New Roman"/>
          <w:u w:val="single"/>
        </w:rPr>
        <w:t xml:space="preserve">—</w:t>
      </w:r>
      <w:r>
        <w:rPr>
          <w:u w:val="single"/>
        </w:rPr>
        <w:t xml:space="preserve">state appropriation for fiscal year 2019 is provided solely for the department to work in collaboration with the University of Washington to continue developing and testing a supportive visitation program. The visitation program was jointly developed by the children and families services program and the University of Washington to be delivered by lay visitation supervisors.</w:t>
      </w:r>
    </w:p>
    <w:p>
      <w:pPr>
        <w:spacing w:before="0" w:after="0" w:line="408" w:lineRule="exact"/>
        <w:ind w:left="0" w:right="0" w:firstLine="576"/>
        <w:jc w:val="left"/>
      </w:pPr>
      <w:r>
        <w:rPr>
          <w:u w:val="single"/>
        </w:rPr>
        <w:t xml:space="preserve">(y) $300,000 of the general fund</w:t>
      </w:r>
      <w:r>
        <w:rPr>
          <w:rFonts w:ascii="Times New Roman" w:hAnsi="Times New Roman"/>
          <w:u w:val="single"/>
        </w:rPr>
        <w:t xml:space="preserve">—</w:t>
      </w:r>
      <w:r>
        <w:rPr>
          <w:u w:val="single"/>
        </w:rPr>
        <w:t xml:space="preserve">state appropriation for fiscal year 2019 is provided solely for a demonstration project to test innovative intervention and reconciliation services to support families and youth in crisis who are seeking services to address family conflict.</w:t>
      </w:r>
    </w:p>
    <w:p>
      <w:pPr>
        <w:spacing w:before="0" w:after="0" w:line="408" w:lineRule="exact"/>
        <w:ind w:left="0" w:right="0" w:firstLine="576"/>
        <w:jc w:val="left"/>
      </w:pPr>
      <w:r>
        <w:rPr>
          <w:u w:val="single"/>
        </w:rPr>
        <w:t xml:space="preserve">(z) $533,000 of the general fund</w:t>
      </w:r>
      <w:r>
        <w:rPr>
          <w:rFonts w:ascii="Times New Roman" w:hAnsi="Times New Roman"/>
          <w:u w:val="single"/>
        </w:rPr>
        <w:t xml:space="preserve">—</w:t>
      </w:r>
      <w:r>
        <w:rPr>
          <w:u w:val="single"/>
        </w:rPr>
        <w:t xml:space="preserve">state appropriation for fiscal year 2019 is provided solely to begin expansion of performance-based contracts for family support and related services through network administrators, pursuant to Proposed Substitute Senate Bill No. 6407 (H-4858.4). Of the amount provided in this subsection:</w:t>
      </w:r>
    </w:p>
    <w:p>
      <w:pPr>
        <w:spacing w:before="0" w:after="0" w:line="408" w:lineRule="exact"/>
        <w:ind w:left="0" w:right="0" w:firstLine="576"/>
        <w:jc w:val="left"/>
      </w:pPr>
      <w:r>
        <w:rPr>
          <w:u w:val="single"/>
        </w:rPr>
        <w:t xml:space="preserve">(i) $100,000 is provided solely for the contract development and procurement process at the department of children, youth, and families;</w:t>
      </w:r>
    </w:p>
    <w:p>
      <w:pPr>
        <w:spacing w:before="0" w:after="0" w:line="408" w:lineRule="exact"/>
        <w:ind w:left="0" w:right="0" w:firstLine="576"/>
        <w:jc w:val="left"/>
      </w:pPr>
      <w:r>
        <w:rPr>
          <w:u w:val="single"/>
        </w:rPr>
        <w:t xml:space="preserve">(ii) $433,000 is provided solely for a second network administrator of performance-based contracts, and assumes an implementation date of March 1, 2019.</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$127,579,000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$5,490,000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(iv) By January 1, 2019, the department shall revise rules to allow working connections child care consumers who are full-time community or technical college students who have children attending part-day head start or early childhood education and assistance program classrooms to attend college full-time and not have to meet work requirements.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$150,000 of the general fund</w:t>
      </w:r>
      <w:r>
        <w:rPr>
          <w:rFonts w:ascii="Times New Roman" w:hAnsi="Times New Roman"/>
          <w:u w:val="single"/>
        </w:rPr>
        <w:t xml:space="preserve">—</w:t>
      </w:r>
      <w:r>
        <w:rPr>
          <w:u w:val="single"/>
        </w:rPr>
        <w:t xml:space="preserve">state appropriation for fiscal year 2019 is provided for the department, in collaboration with the health care authority, to:</w:t>
      </w:r>
    </w:p>
    <w:p>
      <w:pPr>
        <w:spacing w:before="0" w:after="0" w:line="408" w:lineRule="exact"/>
        <w:ind w:left="0" w:right="0" w:firstLine="576"/>
        <w:jc w:val="left"/>
      </w:pPr>
      <w:r>
        <w:rPr>
          <w:u w:val="single"/>
        </w:rPr>
        <w:t xml:space="preserve">(i)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u w:val="single"/>
        </w:rPr>
        <w:t xml:space="preserve">(ii) Develop a strategy to expand home visiting programs statewide;</w:t>
      </w:r>
    </w:p>
    <w:p>
      <w:pPr>
        <w:spacing w:before="0" w:after="0" w:line="408" w:lineRule="exact"/>
        <w:ind w:left="0" w:right="0" w:firstLine="576"/>
        <w:jc w:val="left"/>
      </w:pPr>
      <w:r>
        <w:rPr>
          <w:u w:val="single"/>
        </w:rPr>
        <w:t xml:space="preserve">(iii) Identify opportunities to leverage medicaid and other federal resources for the operation of current home visiting programs and the statewide strategy for future implementation developed under this section; and</w:t>
      </w:r>
    </w:p>
    <w:p>
      <w:pPr>
        <w:spacing w:before="0" w:after="0" w:line="408" w:lineRule="exact"/>
        <w:ind w:left="0" w:right="0" w:firstLine="576"/>
        <w:jc w:val="left"/>
      </w:pPr>
      <w:r>
        <w:rPr>
          <w:u w:val="single"/>
        </w:rPr>
        <w:t xml:space="preserve">(iv) Provide a set of recommendations to the legislature by December 1, 2018.</w:t>
      </w:r>
    </w:p>
    <w:p>
      <w:pPr>
        <w:spacing w:before="0" w:after="0" w:line="408" w:lineRule="exact"/>
        <w:ind w:left="0" w:right="0" w:firstLine="576"/>
        <w:jc w:val="left"/>
      </w:pPr>
      <w:r>
        <w:rPr>
          <w:u w:val="single"/>
        </w:rPr>
        <w:t xml:space="preserve">(w)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(x) $614,000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(y)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(z)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$66,526,000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$14,035,000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$149,117,000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$41,440,000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$500,656,000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$180,000 of the dedicated marijuana account</w:t>
      </w:r>
      <w:r>
        <w:rPr>
          <w:rFonts w:ascii="Times New Roman" w:hAnsi="Times New Roman"/>
          <w:u w:val="single"/>
        </w:rPr>
        <w:t xml:space="preserve">—</w:t>
      </w:r>
      <w:r>
        <w:rPr>
          <w:u w:val="single"/>
        </w:rPr>
        <w:t xml:space="preserve">state appropriation for fiscal year 2019 is provided solely for the implementation of Second Substitute House Bill No. 2227 (marijuana product testing). If the bill is not enacted by June 30, 2018, the amount provided in this subsection shall lapse.</w:t>
      </w:r>
    </w:p>
    <w:p>
      <w:pPr>
        <w:spacing w:before="0" w:after="0" w:line="408" w:lineRule="exact"/>
        <w:ind w:left="0" w:right="0" w:firstLine="576"/>
        <w:jc w:val="left"/>
      </w:pPr>
      <w:r>
        <w:rPr>
          <w:u w:val="single"/>
        </w:rPr>
        <w:t xml:space="preserve">(7)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(8) $240,000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(9)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(10) $190,000 of the general fund</w:t>
      </w:r>
      <w:r>
        <w:rPr>
          <w:rFonts w:ascii="Times New Roman" w:hAnsi="Times New Roman"/>
          <w:u w:val="single"/>
        </w:rPr>
        <w:t xml:space="preserve">—</w:t>
      </w:r>
      <w:r>
        <w:rPr>
          <w:u w:val="single"/>
        </w:rPr>
        <w:t xml:space="preserve">state appropriation for fiscal year 2018 and $3,707,000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(11)(a) $625,000 of the general fund</w:t>
      </w:r>
      <w:r>
        <w:rPr>
          <w:rFonts w:ascii="Times New Roman" w:hAnsi="Times New Roman"/>
          <w:u w:val="single"/>
        </w:rPr>
        <w:t xml:space="preserve">—</w:t>
      </w:r>
      <w:r>
        <w:rPr>
          <w:u w:val="single"/>
        </w:rPr>
        <w:t xml:space="preserve">state appropriation for fiscal year 2019 is provided solely to address unpermitted water use in priority watersheds. The legislature recognizes that unpermitted water use in priority watersheds can impair existing instream flows and senior water rights and supports actions taken by the department to reduce unpermitted water use.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unpermitted water use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(12) $187,000 of the air pollution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r>
        <w:t>))</w:t>
      </w:r>
      <w:r>
        <w:rPr/>
        <w:t xml:space="preserve"> </w:t>
      </w:r>
      <w:r>
        <w:rPr>
          <w:u w:val="single"/>
        </w:rPr>
        <w:t xml:space="preserve">Of the amounts that the commission spends on the no child left inside program, $500,000 must be used to partner with organizations that have at least one veteran on staff.</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$528,000 of the general fund</w:t>
      </w:r>
      <w:r>
        <w:rPr>
          <w:rFonts w:ascii="Times New Roman" w:hAnsi="Times New Roman"/>
          <w:u w:val="single"/>
        </w:rPr>
        <w:t xml:space="preserve">—</w:t>
      </w:r>
      <w:r>
        <w:rPr>
          <w:u w:val="single"/>
        </w:rPr>
        <w:t xml:space="preserve">state appropriation for fiscal year 2018, $511,000 of the general fund</w:t>
      </w:r>
      <w:r>
        <w:rPr>
          <w:rFonts w:ascii="Times New Roman" w:hAnsi="Times New Roman"/>
          <w:u w:val="single"/>
        </w:rPr>
        <w:t xml:space="preserve">—</w:t>
      </w:r>
      <w:r>
        <w:rPr>
          <w:u w:val="single"/>
        </w:rPr>
        <w:t xml:space="preserve">state appropriation for fiscal year 2019, and $103,000 of the state wildlife account</w:t>
      </w:r>
      <w:r>
        <w:rPr>
          <w:rFonts w:ascii="Times New Roman" w:hAnsi="Times New Roman"/>
          <w:u w:val="single"/>
        </w:rPr>
        <w:t xml:space="preserve">—</w:t>
      </w:r>
      <w:r>
        <w:rPr>
          <w:u w:val="single"/>
        </w:rPr>
        <w:t xml:space="preserve">state appropriation are provided solely for the department to modernize its network infrastructure in the 2017-2019 biennium in preparation to migrate the department's business applications from an agency-based data center to the state data center or a cloud-based environment in the 2019-2021 biennium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(14) $580,000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Senate Bill No. 6091 (water availability). If the bill is not enacted by June 30, 2018, the amount provided in this subsection shall lapse.</w:t>
      </w:r>
    </w:p>
    <w:p>
      <w:pPr>
        <w:spacing w:before="0" w:after="0" w:line="408" w:lineRule="exact"/>
        <w:ind w:left="0" w:right="0" w:firstLine="576"/>
        <w:jc w:val="left"/>
      </w:pPr>
      <w:r>
        <w:rPr>
          <w:u w:val="single"/>
        </w:rPr>
        <w:t xml:space="preserve">(15) $183,000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2771 (wolves/translocation). If the bill is not enacted by June 30, 2018, the amount provided in this subsection shall lapse.</w:t>
      </w:r>
    </w:p>
    <w:p>
      <w:pPr>
        <w:spacing w:before="0" w:after="0" w:line="408" w:lineRule="exact"/>
        <w:ind w:left="0" w:right="0" w:firstLine="576"/>
        <w:jc w:val="left"/>
      </w:pPr>
      <w:r>
        <w:rPr>
          <w:u w:val="single"/>
        </w:rPr>
        <w:t xml:space="preserve">(16) The department may not spend funds, staff time, or other resources on the south unit Shillapoo and Buckmire slough project until one of the following has occurred:</w:t>
      </w:r>
    </w:p>
    <w:p>
      <w:pPr>
        <w:spacing w:before="0" w:after="0" w:line="408" w:lineRule="exact"/>
        <w:ind w:left="0" w:right="0" w:firstLine="576"/>
        <w:jc w:val="left"/>
      </w:pPr>
      <w:r>
        <w:rPr>
          <w:u w:val="single"/>
        </w:rPr>
        <w:t xml:space="preserve">(a) The department makes payments to all public and private entities that contributed to the purchase of the unit's 540 acres of waterfowl habitat, in amounts that are equal to the amounts the entity contributed towards the purchase; or</w:t>
      </w:r>
    </w:p>
    <w:p>
      <w:pPr>
        <w:spacing w:before="0" w:after="0" w:line="408" w:lineRule="exact"/>
        <w:ind w:left="0" w:right="0" w:firstLine="576"/>
        <w:jc w:val="left"/>
      </w:pPr>
      <w:r>
        <w:rPr>
          <w:u w:val="single"/>
        </w:rPr>
        <w:t xml:space="preserve">(b) The department acquires a like 540 acres of habitat with the same carrying capacity for waterfowl and other fauna identified by the department, in particular the endangered Columbian white-tailed deer.</w:t>
      </w:r>
    </w:p>
    <w:p>
      <w:pPr>
        <w:spacing w:before="0" w:after="0" w:line="408" w:lineRule="exact"/>
        <w:ind w:left="0" w:right="0" w:firstLine="576"/>
        <w:jc w:val="left"/>
      </w:pPr>
      <w:r>
        <w:rPr>
          <w:u w:val="single"/>
        </w:rPr>
        <w:t xml:space="preserve">(17)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(18) $245,000 of the general fund--state appropriation for fiscal year 2019 is provided solely for the inventory and maintenance of fish screens in the Puget Sound, Methow, and Wenatchee drainages to protect juvenile salmonids.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$101,809,000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$51,529,000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$50,204,000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$121,650,000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$23,076,000</w:t>
      </w:r>
      <w:r>
        <w:t>))</w:t>
      </w:r>
    </w:p>
    <w:p>
      <w:pPr>
        <w:spacing w:before="0" w:after="0" w:line="408" w:lineRule="exact"/>
        <w:ind w:left="0" w:right="0" w:firstLine="0"/>
        <w:jc w:val="left"/>
        <w:tabs>
          <w:tab w:val="right" w:leader="none" w:pos="9936"/>
        </w:tabs>
      </w:pPr>
      <w:r>
        <w:tab/>
      </w:r>
      <w:r>
        <w:rPr>
          <w:u w:val="single"/>
        </w:rPr>
        <w:t xml:space="preserve">$15,051,000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$446,523,000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$71,544,000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w:t>
      </w:r>
      <w:r>
        <w:t>((</w:t>
      </w:r>
      <w:r>
        <w:rPr>
          <w:strike/>
        </w:rPr>
        <w:t xml:space="preserve">$16,050,000</w:t>
      </w:r>
      <w:r>
        <w:t>))</w:t>
      </w:r>
      <w:r>
        <w:rPr/>
        <w:t xml:space="preserve"> </w:t>
      </w:r>
      <w:r>
        <w:rPr>
          <w:u w:val="single"/>
        </w:rPr>
        <w:t xml:space="preserve">$8,025,000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$27,000 of the general fund</w:t>
      </w:r>
      <w:r>
        <w:rPr>
          <w:rFonts w:ascii="Times New Roman" w:hAnsi="Times New Roman"/>
          <w:u w:val="single"/>
        </w:rPr>
        <w:t xml:space="preserve">—</w:t>
      </w:r>
      <w:r>
        <w:rPr>
          <w:u w:val="single"/>
        </w:rPr>
        <w:t xml:space="preserve">state appropriation for fiscal year 2019, $23,000 of the forest development account</w:t>
      </w:r>
      <w:r>
        <w:rPr>
          <w:rFonts w:ascii="Times New Roman" w:hAnsi="Times New Roman"/>
          <w:u w:val="single"/>
        </w:rPr>
        <w:t xml:space="preserve">—</w:t>
      </w:r>
      <w:r>
        <w:rPr>
          <w:u w:val="single"/>
        </w:rPr>
        <w:t xml:space="preserve">state appropriation, and $50,000 of the resources management cost account</w:t>
      </w:r>
      <w:r>
        <w:rPr>
          <w:rFonts w:ascii="Times New Roman" w:hAnsi="Times New Roman"/>
          <w:u w:val="single"/>
        </w:rPr>
        <w:t xml:space="preserve">—</w:t>
      </w:r>
      <w:r>
        <w:rPr>
          <w:u w:val="single"/>
        </w:rPr>
        <w:t xml:space="preserve">state appropriation are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u w:val="single"/>
        </w:rPr>
        <w:t xml:space="preserve">(21) $873,000 of the general fund</w:t>
      </w:r>
      <w:r>
        <w:rPr>
          <w:rFonts w:ascii="Times New Roman" w:hAnsi="Times New Roman"/>
          <w:u w:val="single"/>
        </w:rPr>
        <w:t xml:space="preserve">—</w:t>
      </w:r>
      <w:r>
        <w:rPr>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$17,027,000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$6,070,000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(6) $142,000 of the general fund</w:t>
      </w:r>
      <w:r>
        <w:rPr>
          <w:rFonts w:ascii="Times New Roman" w:hAnsi="Times New Roman"/>
          <w:u w:val="single"/>
        </w:rPr>
        <w:t xml:space="preserve">—</w:t>
      </w:r>
      <w:r>
        <w:rPr>
          <w:u w:val="single"/>
        </w:rPr>
        <w:t xml:space="preserve">state appropriation for fiscal year 2018 and $145,000 of the general fund</w:t>
      </w:r>
      <w:r>
        <w:rPr>
          <w:rFonts w:ascii="Times New Roman" w:hAnsi="Times New Roman"/>
          <w:u w:val="single"/>
        </w:rPr>
        <w:t xml:space="preserve">—</w:t>
      </w:r>
      <w:r>
        <w:rPr>
          <w:u w:val="single"/>
        </w:rPr>
        <w:t xml:space="preserve">state appropriation for fiscal year 2019 are provided solely for the industrial hemp research pilot program.</w:t>
      </w:r>
    </w:p>
    <w:p>
      <w:pPr>
        <w:spacing w:before="0" w:after="0" w:line="408" w:lineRule="exact"/>
        <w:ind w:left="0" w:right="0" w:firstLine="576"/>
        <w:jc w:val="left"/>
      </w:pPr>
      <w:r>
        <w:rPr>
          <w:u w:val="single"/>
        </w:rPr>
        <w:t xml:space="preserve">(7)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(8) $2,000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$1,442,000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$11,575,000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spacing w:before="0" w:after="0" w:line="408" w:lineRule="exact"/>
        <w:ind w:left="0" w:right="0" w:firstLine="0"/>
        <w:jc w:val="left"/>
        <w:tabs>
          <w:tab w:val="right" w:leader="none" w:pos="9936"/>
        </w:tabs>
      </w:pPr>
      <w:r>
        <w:tab/>
      </w:r>
      <w:r>
        <w:rPr>
          <w:u w:val="single"/>
        </w:rPr>
        <w:t xml:space="preserve">$48,341,000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$7,185,000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$15,050,000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spacing w:before="0" w:after="0" w:line="408" w:lineRule="exact"/>
        <w:ind w:left="0" w:right="0" w:firstLine="0"/>
        <w:jc w:val="left"/>
        <w:tabs>
          <w:tab w:val="right" w:leader="none" w:pos="9936"/>
        </w:tabs>
      </w:pPr>
      <w:r>
        <w:tab/>
      </w:r>
      <w:r>
        <w:rPr>
          <w:u w:val="single"/>
        </w:rPr>
        <w:t xml:space="preserve">$171,307,000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$15,050,000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$350,000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$8,101,000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$200,769,000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$13,667,000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$6,291,000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$3,161,000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w:t>
      </w:r>
      <w:r>
        <w:t>((</w:t>
      </w:r>
      <w:r>
        <w:rPr>
          <w:strike/>
        </w:rPr>
        <w:t xml:space="preserve">and $2,372,000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w:t>
      </w:r>
      <w:r>
        <w:rPr>
          <w:u w:val="single"/>
        </w:rPr>
        <w:t xml:space="preserve">$960,000 of the general fund</w:t>
      </w:r>
      <w:r>
        <w:rPr>
          <w:rFonts w:ascii="Times New Roman" w:hAnsi="Times New Roman"/>
          <w:u w:val="single"/>
        </w:rPr>
        <w:t xml:space="preserve">—</w:t>
      </w:r>
      <w:r>
        <w:rPr>
          <w:u w:val="single"/>
        </w:rPr>
        <w:t xml:space="preserve">state appropriation for fiscal year 2019 is for grants to improve preservice teacher training and for funding of alternate routes programs, including the recruiting Washington teachers program.</w:t>
      </w:r>
    </w:p>
    <w:p>
      <w:pPr>
        <w:spacing w:before="0" w:after="0" w:line="408" w:lineRule="exact"/>
        <w:ind w:left="0" w:right="0" w:firstLine="576"/>
        <w:jc w:val="left"/>
      </w:pPr>
      <w:r>
        <w:rPr>
          <w:u w:val="single"/>
        </w:rPr>
        <w:t xml:space="preserve">(d) $1,061,000 of the general fund</w:t>
      </w:r>
      <w:r>
        <w:rPr>
          <w:rFonts w:ascii="Times New Roman" w:hAnsi="Times New Roman"/>
          <w:u w:val="single"/>
        </w:rPr>
        <w:t xml:space="preserve">—</w:t>
      </w:r>
      <w:r>
        <w:rPr>
          <w:u w:val="single"/>
        </w:rPr>
        <w:t xml:space="preserve">state appropriation for fiscal year 2019 is provided solely to implement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(e)</w:t>
      </w:r>
      <w:r>
        <w:rPr/>
        <w:t xml:space="preserve">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$215,000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$1,000,000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$450,000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$25,000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form a work group to build on an initial internal report on institutional education funding recommendations. The group shall vet the report with on-the-ground providers and offer recommendations to the legislature on how to establish a new funding structure, funding levels, and support services such as special education, mental health, and career and technical education that more adequately meet the needs of the institutional education programs and the students they serve. Recommendations must be reported by the office to the legislature no later than December 1, 2018.</w:t>
      </w:r>
    </w:p>
    <w:p>
      <w:pPr>
        <w:spacing w:before="0" w:after="0" w:line="408" w:lineRule="exact"/>
        <w:ind w:left="0" w:right="0" w:firstLine="576"/>
        <w:jc w:val="left"/>
      </w:pPr>
      <w:r>
        <w:rPr>
          <w:u w:val="single"/>
        </w:rPr>
        <w:t xml:space="preserve">(50)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(52) $288,000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1377 (student mental health). If the bill is not enacted by June 30, 2018, the amount provided in this subsection shall lapse.</w:t>
      </w:r>
    </w:p>
    <w:p>
      <w:pPr>
        <w:spacing w:before="0" w:after="0" w:line="408" w:lineRule="exact"/>
        <w:ind w:left="0" w:right="0" w:firstLine="576"/>
        <w:jc w:val="left"/>
      </w:pPr>
      <w:r>
        <w:rPr>
          <w:u w:val="single"/>
        </w:rPr>
        <w:t xml:space="preserve">(53)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If the bill is not enacted by June 30, 2018, the amount provided in this subsection shall lapse.</w:t>
      </w:r>
    </w:p>
    <w:p>
      <w:pPr>
        <w:spacing w:before="0" w:after="0" w:line="408" w:lineRule="exact"/>
        <w:ind w:left="0" w:right="0" w:firstLine="576"/>
        <w:jc w:val="left"/>
      </w:pPr>
      <w:r>
        <w:rPr>
          <w:u w:val="single"/>
        </w:rPr>
        <w:t xml:space="preserve">(54) $50,000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(55) $121,000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2390 (opioid medications/schools). If the bill is not enacted by June 30, 2018, the amount provided in this subsection shall lapse.</w:t>
      </w:r>
    </w:p>
    <w:p>
      <w:pPr>
        <w:spacing w:before="0" w:after="0" w:line="408" w:lineRule="exact"/>
        <w:ind w:left="0" w:right="0" w:firstLine="576"/>
        <w:jc w:val="left"/>
      </w:pPr>
      <w:r>
        <w:rPr>
          <w:u w:val="single"/>
        </w:rPr>
        <w:t xml:space="preserve">(56) $676,000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(57)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(58)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(59)(a) $125,000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assist the office of the governor in developing a strategic plan for work-integrated learning focused on youth apprenticeship.</w:t>
      </w:r>
    </w:p>
    <w:p>
      <w:pPr>
        <w:spacing w:before="0" w:after="0" w:line="408" w:lineRule="exact"/>
        <w:ind w:left="0" w:right="0" w:firstLine="576"/>
        <w:jc w:val="left"/>
      </w:pPr>
      <w:r>
        <w:rPr>
          <w:u w:val="single"/>
        </w:rPr>
        <w:t xml:space="preserve">(b) In consultation with the governor's office, the superintendent shall collaborate with the state board for community and technical colleges, workforce training board, department of labor and industries, and employment security department to:</w:t>
      </w:r>
    </w:p>
    <w:p>
      <w:pPr>
        <w:spacing w:before="0" w:after="0" w:line="408" w:lineRule="exact"/>
        <w:ind w:left="0" w:right="0" w:firstLine="576"/>
        <w:jc w:val="left"/>
      </w:pPr>
      <w:r>
        <w:rPr>
          <w:u w:val="single"/>
        </w:rPr>
        <w:t xml:space="preserve">(i) Review existing work-integrated learning programs and youth apprenticeship programs;</w:t>
      </w:r>
    </w:p>
    <w:p>
      <w:pPr>
        <w:spacing w:before="0" w:after="0" w:line="408" w:lineRule="exact"/>
        <w:ind w:left="0" w:right="0" w:firstLine="576"/>
        <w:jc w:val="left"/>
      </w:pPr>
      <w:r>
        <w:rPr>
          <w:u w:val="single"/>
        </w:rPr>
        <w:t xml:space="preserve">(ii) Analyze barriers to statewide adoption of registered apprenticeship programs and pre-apprenticeship programs; and</w:t>
      </w:r>
    </w:p>
    <w:p>
      <w:pPr>
        <w:spacing w:before="0" w:after="0" w:line="408" w:lineRule="exact"/>
        <w:ind w:left="0" w:right="0" w:firstLine="576"/>
        <w:jc w:val="left"/>
      </w:pPr>
      <w:r>
        <w:rPr>
          <w:u w:val="single"/>
        </w:rPr>
        <w:t xml:space="preserve">(iii) Recommend policies to implement strategies that increase statewide youth engagement in registered apprenticeships.</w:t>
      </w:r>
    </w:p>
    <w:p>
      <w:pPr>
        <w:spacing w:before="0" w:after="0" w:line="408" w:lineRule="exact"/>
        <w:ind w:left="0" w:right="0" w:firstLine="576"/>
        <w:jc w:val="left"/>
      </w:pPr>
      <w:r>
        <w:rPr>
          <w:u w:val="single"/>
        </w:rPr>
        <w:t xml:space="preserve">(c) Individuals from the public and private sectors with expertise in career and technical education and career-integrated training, including representatives of labor unions, professional technical organizations, and business and industry must be consulted in the development of recommendations.</w:t>
      </w:r>
    </w:p>
    <w:p>
      <w:pPr>
        <w:spacing w:before="0" w:after="0" w:line="408" w:lineRule="exact"/>
        <w:ind w:left="0" w:right="0" w:firstLine="576"/>
        <w:jc w:val="left"/>
      </w:pPr>
      <w:r>
        <w:rPr>
          <w:u w:val="single"/>
        </w:rPr>
        <w:t xml:space="preserve">(d) Findings and recommendations must be consolidated into one report delivered to the governor and the education and economic development committees of the legislature by October 1, 2018.</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(61)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(62)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(63) $100,000 of the general fund</w:t>
      </w:r>
      <w:r>
        <w:rPr>
          <w:rFonts w:ascii="Times New Roman" w:hAnsi="Times New Roman"/>
          <w:u w:val="single"/>
        </w:rPr>
        <w:t xml:space="preserve">—</w:t>
      </w:r>
      <w:r>
        <w:rPr>
          <w:u w:val="single"/>
        </w:rPr>
        <w:t xml:space="preserve">state appropriation for fiscal year 2019 is provided solely to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 Amounts provided in this subsection may be used for: The hiring of program staff and contractors; program planning; oversight and evaluation; and the research, coding, marketing, and creation of online resources and program materials.</w:t>
      </w:r>
    </w:p>
    <w:p>
      <w:pPr>
        <w:spacing w:before="0" w:after="0" w:line="408" w:lineRule="exact"/>
        <w:ind w:left="0" w:right="0" w:firstLine="576"/>
        <w:jc w:val="left"/>
      </w:pPr>
      <w:r>
        <w:rPr>
          <w:u w:val="single"/>
        </w:rPr>
        <w:t xml:space="preserve">(64)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u w:val="single"/>
        </w:rPr>
        <w:t xml:space="preserve">(65) $165,000 of the general fund</w:t>
      </w:r>
      <w:r>
        <w:rPr>
          <w:rFonts w:ascii="Times New Roman" w:hAnsi="Times New Roman"/>
          <w:u w:val="single"/>
        </w:rPr>
        <w:t xml:space="preserve">—</w:t>
      </w:r>
      <w:r>
        <w:rPr>
          <w:u w:val="single"/>
        </w:rPr>
        <w:t xml:space="preserve">state appropriation for fiscal year 2018 and $915,000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provide grants to the Washington state school directors association and individual school districts to assist school directors and school districts to comply with their budgeting and collective bargaining responsibilities under the provisions of chapter 13, Laws of 2017 3rd sp. sess. (EHB 2242).</w:t>
      </w:r>
    </w:p>
    <w:p>
      <w:pPr>
        <w:spacing w:before="0" w:after="0" w:line="408" w:lineRule="exact"/>
        <w:ind w:left="0" w:right="0" w:firstLine="576"/>
        <w:jc w:val="left"/>
      </w:pPr>
      <w:r>
        <w:rPr>
          <w:u w:val="single"/>
        </w:rPr>
        <w:t xml:space="preserve">(a) From amounts provided in this subsection, the Washington state school directors association must create school board training modules that inform school directors of their budgeting responsibilities, and their roles and responsibilities preceding and during collective bargaining under chapters 41.56 and 41.59 RCW.</w:t>
      </w:r>
    </w:p>
    <w:p>
      <w:pPr>
        <w:spacing w:before="0" w:after="0" w:line="408" w:lineRule="exact"/>
        <w:ind w:left="0" w:right="0" w:firstLine="576"/>
        <w:jc w:val="left"/>
      </w:pPr>
      <w:r>
        <w:rPr>
          <w:u w:val="single"/>
        </w:rPr>
        <w:t xml:space="preserve">(b) The Washington state school directors association may contract for labor relations consultants, legal advisors, and fiscal analysts, to assist specific school boards and school districts to comply with chapters 41.56 and 41.59 RCW by providing legal assistance, bargaining support, and real time proposal analysis. From amounts provided in this subsection, the office of the superintendent of public instruction must provide grants to individual school districts on a sliding scale based on the size of the school district in order for those districts to access labor relations consultants, legal advisors, and fiscal analysts under contract with the Washington state school directors association, or to procure such services under separate contract. The Washington state school directors association and the office of the superintendent of public instruction must administer the funding for such assistance in order to provide the services promptly, with minimum administrative burden, and at no cost for districts with student enrollments at or under two thousand.</w:t>
      </w:r>
    </w:p>
    <w:p>
      <w:pPr>
        <w:spacing w:before="0" w:after="0" w:line="408" w:lineRule="exact"/>
        <w:ind w:left="0" w:right="0" w:firstLine="576"/>
        <w:jc w:val="left"/>
      </w:pPr>
      <w:r>
        <w:rPr>
          <w:u w:val="single"/>
        </w:rPr>
        <w:t xml:space="preserve">(66)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(67) $95,000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create and administer a grant program to decrease student participation gaps in extracurricular activities between free- and reduced-price lunch students and full-price lunch students. In making grant allocations, the office of the superintendent of public instruction must give priority to schools and districts with the largest participation gaps between low-income students and higher-income students, as identified by federal free- or reduced-price lunch program eligibility. The office must distribute grants for the 2018-19 school year to school districts by August 31, 2018.</w:t>
      </w:r>
    </w:p>
    <w:p>
      <w:pPr>
        <w:spacing w:before="0" w:after="0" w:line="408" w:lineRule="exact"/>
        <w:ind w:left="0" w:right="0" w:firstLine="576"/>
        <w:jc w:val="left"/>
      </w:pPr>
      <w:r>
        <w:rPr>
          <w:u w:val="single"/>
        </w:rPr>
        <w:t xml:space="preserve">(a) Of the amount appropriated in this subsection, $60,000 of the general fund</w:t>
      </w:r>
      <w:r>
        <w:rPr>
          <w:rFonts w:ascii="Times New Roman" w:hAnsi="Times New Roman"/>
          <w:u w:val="single"/>
        </w:rPr>
        <w:t xml:space="preserve">—</w:t>
      </w:r>
      <w:r>
        <w:rPr>
          <w:u w:val="single"/>
        </w:rPr>
        <w:t xml:space="preserve">state appropriation must be distributed to schools and districts to reduce associated student body fees for low-income students.</w:t>
      </w:r>
    </w:p>
    <w:p>
      <w:pPr>
        <w:spacing w:before="0" w:after="0" w:line="408" w:lineRule="exact"/>
        <w:ind w:left="0" w:right="0" w:firstLine="576"/>
        <w:jc w:val="left"/>
      </w:pPr>
      <w:r>
        <w:rPr>
          <w:u w:val="single"/>
        </w:rPr>
        <w:t xml:space="preserve">(b) The office of the superintendent of public instruction must collect the following school-level data from each high school and middle school:</w:t>
      </w:r>
    </w:p>
    <w:p>
      <w:pPr>
        <w:spacing w:before="0" w:after="0" w:line="408" w:lineRule="exact"/>
        <w:ind w:left="0" w:right="0" w:firstLine="576"/>
        <w:jc w:val="left"/>
      </w:pPr>
      <w:r>
        <w:rPr>
          <w:u w:val="single"/>
        </w:rPr>
        <w:t xml:space="preserve">(i) Athletic participation fees for full-price, free-, and reduced-price lunch program students;</w:t>
      </w:r>
    </w:p>
    <w:p>
      <w:pPr>
        <w:spacing w:before="0" w:after="0" w:line="408" w:lineRule="exact"/>
        <w:ind w:left="0" w:right="0" w:firstLine="576"/>
        <w:jc w:val="left"/>
      </w:pPr>
      <w:r>
        <w:rPr>
          <w:u w:val="single"/>
        </w:rPr>
        <w:t xml:space="preserve">(ii) Associated student body card fees for full-price, free-, and reduced-price lunch program students;</w:t>
      </w:r>
    </w:p>
    <w:p>
      <w:pPr>
        <w:spacing w:before="0" w:after="0" w:line="408" w:lineRule="exact"/>
        <w:ind w:left="0" w:right="0" w:firstLine="576"/>
        <w:jc w:val="left"/>
      </w:pPr>
      <w:r>
        <w:rPr>
          <w:u w:val="single"/>
        </w:rPr>
        <w:t xml:space="preserve">(iii) After school athletic participation rate for full-price, free-, and reduced-price lunch program students, excluding students participating in for-credit activities;</w:t>
      </w:r>
    </w:p>
    <w:p>
      <w:pPr>
        <w:spacing w:before="0" w:after="0" w:line="408" w:lineRule="exact"/>
        <w:ind w:left="0" w:right="0" w:firstLine="576"/>
        <w:jc w:val="left"/>
      </w:pPr>
      <w:r>
        <w:rPr>
          <w:u w:val="single"/>
        </w:rPr>
        <w:t xml:space="preserve">(iv) The number of associated student body card purchases for full-price, free-, and reduced-price lunch program students;</w:t>
      </w:r>
    </w:p>
    <w:p>
      <w:pPr>
        <w:spacing w:before="0" w:after="0" w:line="408" w:lineRule="exact"/>
        <w:ind w:left="0" w:right="0" w:firstLine="576"/>
        <w:jc w:val="left"/>
      </w:pPr>
      <w:r>
        <w:rPr>
          <w:u w:val="single"/>
        </w:rPr>
        <w:t xml:space="preserve">(v) School club participation for full-price, free-, and reduced-price lunch program students; and</w:t>
      </w:r>
    </w:p>
    <w:p>
      <w:pPr>
        <w:spacing w:before="0" w:after="0" w:line="408" w:lineRule="exact"/>
        <w:ind w:left="0" w:right="0" w:firstLine="576"/>
        <w:jc w:val="left"/>
      </w:pPr>
      <w:r>
        <w:rPr>
          <w:u w:val="single"/>
        </w:rPr>
        <w:t xml:space="preserve">(vi) Career and technical student organization participation for full-price, free-, and reduced-price lunch program students.</w:t>
      </w:r>
    </w:p>
    <w:p>
      <w:pPr>
        <w:spacing w:before="0" w:after="0" w:line="408" w:lineRule="exact"/>
        <w:ind w:left="0" w:right="0" w:firstLine="576"/>
        <w:jc w:val="left"/>
      </w:pPr>
      <w:r>
        <w:rPr>
          <w:u w:val="single"/>
        </w:rPr>
        <w:t xml:space="preserve">(c) No later than June 30, 2018, the office of the superintendent of public instruction must publish a list of schools and districts that are not complying with section 3, chapter 211, Laws of 2014. Schools and districts that the office identifies as noncompliant are ineligible to receive grant allocations under this subsection.</w:t>
      </w:r>
    </w:p>
    <w:p>
      <w:pPr>
        <w:spacing w:before="0" w:after="0" w:line="408" w:lineRule="exact"/>
        <w:ind w:left="0" w:right="0" w:firstLine="576"/>
        <w:jc w:val="left"/>
      </w:pPr>
      <w:r>
        <w:rPr>
          <w:u w:val="single"/>
        </w:rPr>
        <w:t xml:space="preserve">(68)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(69)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(70) $150,000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$7,387,392,000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spacing w:before="0" w:after="0" w:line="408" w:lineRule="exact"/>
        <w:ind w:left="0" w:right="0" w:firstLine="0"/>
        <w:jc w:val="left"/>
        <w:tabs>
          <w:tab w:val="right" w:leader="dot" w:pos="9936"/>
        </w:tabs>
      </w:pPr>
      <w:r>
        <w:rPr>
          <w:u w:val="single"/>
        </w:rPr>
        <w:t xml:space="preserve">Basic Education Account</w:t>
      </w:r>
      <w:r>
        <w:rPr>
          <w:rFonts w:ascii="Times New Roman" w:hAnsi="Times New Roman"/>
          <w:u w:val="single"/>
        </w:rPr>
        <w:t xml:space="preserve">—</w:t>
      </w:r>
      <w:r>
        <w:rPr>
          <w:u w:val="single"/>
        </w:rPr>
        <w:t xml:space="preserve">State</w:t>
      </w:r>
      <w:r>
        <w:tab/>
      </w:r>
      <w:r>
        <w:rPr>
          <w:u w:val="single"/>
        </w:rPr>
        <w:t xml:space="preserve">$38,684,000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$15,011,140,000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Funding is provided in this section for a hold-harmless payment beginning with the 2018-19 school year. A school district qualifies for a hold-harmless payment if the sum of the school district's state basic education allocations plus its enrichment levy and local effort assistance under chapter 13, Laws of 2017 3rd sp. sess. is less than the sum of what the district would have received for that year from the state basic education allocations, local maintenance and operation levy, and local effort assistance under the law as it existed on January 1, 2017. For the prior law calculation, it is assumed that the local levy is the lesser of the voter approved levy as of January 1, 2017, and the maximum allowed under the law as it existed on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w:t>
      </w:r>
      <w:r>
        <w:rPr>
          <w:u w:val="single"/>
        </w:rPr>
        <w:t xml:space="preserve">, except that the allocation for guidance counselors in a middle school shall be 1.716 and the allocation for parent involvement coordinators in an elementary school shall be 0.5 for the 2018-19 school year, and these enhancements are within the program of basic education</w:t>
      </w:r>
      <w:r>
        <w:rPr/>
        <w:t xml:space="preserve">.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w:t>
      </w:r>
      <w:r>
        <w:rPr>
          <w:u w:val="single"/>
        </w:rPr>
        <w:t xml:space="preserve">(a) of this subsection and</w:t>
      </w:r>
      <w:r>
        <w:rPr/>
        <w:t xml:space="preserve">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0" w:after="0" w:line="408" w:lineRule="exact"/>
        <w:ind w:left="0" w:right="0" w:firstLine="576"/>
        <w:jc w:val="left"/>
      </w:pPr>
      <w:r>
        <w:rPr>
          <w:u w:val="single"/>
        </w:rPr>
        <w:t xml:space="preserve">(22) $38,684,000 of the basic education account appropriation is provided solely for allocations to school districts for additional middle school guidance counselors and elementary school parent involvement coordinators as provided in RCW 28A.150.260(5)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$59,429.55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$79,270.00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$40,044.66</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20,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$1,358,461,000</w:t>
      </w:r>
    </w:p>
    <w:p>
      <w:pPr>
        <w:spacing w:before="0" w:after="0" w:line="408" w:lineRule="exact"/>
        <w:ind w:left="0" w:right="0" w:firstLine="0"/>
        <w:jc w:val="left"/>
        <w:tabs>
          <w:tab w:val="right" w:leader="dot" w:pos="9936"/>
        </w:tabs>
      </w:pPr>
      <w:r>
        <w:rPr>
          <w:u w:val="single"/>
        </w:rPr>
        <w:t xml:space="preserve">Basic Education Account</w:t>
      </w:r>
      <w:r>
        <w:rPr>
          <w:rFonts w:ascii="Times New Roman" w:hAnsi="Times New Roman"/>
          <w:u w:val="single"/>
        </w:rPr>
        <w:t xml:space="preserve">—</w:t>
      </w:r>
      <w:r>
        <w:rPr>
          <w:u w:val="single"/>
        </w:rPr>
        <w:t xml:space="preserve">State</w:t>
      </w:r>
      <w:r>
        <w:tab/>
      </w:r>
      <w:r>
        <w:rPr>
          <w:u w:val="single"/>
        </w:rPr>
        <w:t xml:space="preserve">$30,016,000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$1,594,626,000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u w:val="single"/>
        </w:rPr>
        <w:t xml:space="preserve">(6) $30,016,000 of the basic education account appropriation is provided solely for allocation to school districts to increase compensation related to changing the special education excess cost multiplier as provided in RCW 28A.150.390(2)(b), middle school guidance counselors and elementary school parent involvement coordinators as provided in RCW 28A.150.260(5), and regionalization and experience factors as provided in RCW 28A.150.412(2)(b), each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$519,533,000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$1,038,045,000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$7,173,000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$551,462,000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w:t>
      </w:r>
      <w:r>
        <w:rPr>
          <w:u w:val="single"/>
        </w:rPr>
        <w:t xml:space="preserve">pre</w:t>
      </w:r>
      <w:r>
        <w:rPr/>
        <w:t xml:space="preserve">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$1,001,161,000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r>
        <w:rPr>
          <w:u w:val="single"/>
        </w:rPr>
        <w:t xml:space="preserve">Basic Education Account</w:t>
      </w:r>
      <w:r>
        <w:tab/>
      </w:r>
      <w:r>
        <w:rPr>
          <w:u w:val="single"/>
        </w:rPr>
        <w:t xml:space="preserve">$36,500,000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$2,543,042,000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 as amended by [H-. . ./18]</w:t>
      </w:r>
      <w:r>
        <w:rPr/>
        <w:t xml:space="preserve">,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$36,500,000 of the basic education account appropriation is provided solely for allocation to school districts to increase the special education excess cost multiplier as provided in RCW 28A.150.390(2)(b), and middle school guidance counselors and elementary school parent involvement coordinators as provided in RCW 28A.150.260(5), both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$9,460,000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spacing w:before="0" w:after="0" w:line="408" w:lineRule="exact"/>
        <w:ind w:left="0" w:right="0" w:firstLine="0"/>
        <w:jc w:val="left"/>
        <w:tabs>
          <w:tab w:val="right" w:leader="none" w:pos="9936"/>
        </w:tabs>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$14,087,000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$24,204,000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$45,651,000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$147,957,000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$371,679,000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$406,741,000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$347,889,000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spacing w:before="0" w:after="0" w:line="408" w:lineRule="exact"/>
        <w:ind w:left="0" w:right="0" w:firstLine="0"/>
        <w:jc w:val="left"/>
        <w:tabs>
          <w:tab w:val="right" w:leader="none" w:pos="9936"/>
        </w:tabs>
      </w:pPr>
      <w:r>
        <w:tab/>
      </w:r>
      <w:r>
        <w:rPr>
          <w:u w:val="single"/>
        </w:rPr>
        <w:t xml:space="preserve">$1,190,762,000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$8,131</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$481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$8,256</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$16,506</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$527</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$1,028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$1,166</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$852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$53,531,000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$1,482,000</w:t>
      </w:r>
    </w:p>
    <w:p>
      <w:pPr>
        <w:tabs>
          <w:tab w:val="right" w:leader="dot" w:pos="9936"/>
        </w:tabs>
        <w:ind w:left="0" w:right="0" w:firstLine="1440"/>
      </w:pPr>
      <w:r>
        <w:rPr/>
        <w:t xml:space="preserve">TOTAL APPROPRIATION</w:t>
      </w:r>
      <w:r>
        <w:tab/>
      </w:r>
      <w:r>
        <w:rPr>
          <w:strike/>
        </w:rPr>
        <w:t xml:space="preserve">$2,435,000</w:t>
      </w:r>
    </w:p>
    <w:p>
      <w:pPr>
        <w:spacing w:before="0" w:after="0" w:line="408" w:lineRule="exact"/>
        <w:ind w:left="0" w:right="0" w:firstLine="0"/>
        <w:jc w:val="left"/>
        <w:tabs>
          <w:tab w:val="right" w:leader="none" w:pos="9936"/>
        </w:tabs>
      </w:pPr>
      <w:r>
        <w:tab/>
      </w:r>
      <w:r>
        <w:rPr>
          <w:u w:val="single"/>
        </w:rPr>
        <w:t xml:space="preserve">$1,958,000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$645,969,000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$1,502,794,000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w:t>
      </w:r>
      <w:r>
        <w:t>((</w:t>
      </w:r>
      <w:r>
        <w:rPr>
          <w:strike/>
        </w:rPr>
        <w:t xml:space="preserve">$1,500,000</w:t>
      </w:r>
      <w:r>
        <w:t>))</w:t>
      </w:r>
      <w:r>
        <w:rPr/>
        <w:t xml:space="preserve"> </w:t>
      </w:r>
      <w:r>
        <w:rPr>
          <w:u w:val="single"/>
        </w:rPr>
        <w:t xml:space="preserve">$8,463,000</w:t>
      </w:r>
      <w:r>
        <w:rPr/>
        <w:t xml:space="preserve">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(24) $2,000,000 of the general fund</w:t>
      </w:r>
      <w:r>
        <w:rPr>
          <w:rFonts w:ascii="Times New Roman" w:hAnsi="Times New Roman"/>
          <w:u w:val="single"/>
        </w:rPr>
        <w:t xml:space="preserve">—</w:t>
      </w:r>
      <w:r>
        <w:rPr>
          <w:u w:val="single"/>
        </w:rPr>
        <w:t xml:space="preserve">state appropriation for fiscal year 2019 is provided solely for implementation of House Bill No. 2669 (civil service/part-time employees). If the bill is not enacted by June 30, 2018, the amount provided in this subsection shall lapse.</w:t>
      </w:r>
    </w:p>
    <w:p>
      <w:pPr>
        <w:spacing w:before="0" w:after="0" w:line="408" w:lineRule="exact"/>
        <w:ind w:left="0" w:right="0" w:firstLine="576"/>
        <w:jc w:val="left"/>
      </w:pPr>
      <w:r>
        <w:rPr>
          <w:u w:val="single"/>
        </w:rPr>
        <w:t xml:space="preserve">(25)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(26)(a)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(27)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(28)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(29)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$311,875,000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$327,352,000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$744,551,000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$38,000 of the general fund</w:t>
      </w:r>
      <w:r>
        <w:rPr>
          <w:rFonts w:ascii="Times New Roman" w:hAnsi="Times New Roman"/>
          <w:u w:val="single"/>
        </w:rPr>
        <w:t xml:space="preserve">—</w:t>
      </w:r>
      <w:r>
        <w:rPr>
          <w:u w:val="single"/>
        </w:rPr>
        <w:t xml:space="preserve">state appropriation for fiscal year 2018 and $152,000 of the general fund</w:t>
      </w:r>
      <w:r>
        <w:rPr>
          <w:rFonts w:ascii="Times New Roman" w:hAnsi="Times New Roman"/>
          <w:u w:val="single"/>
        </w:rPr>
        <w:t xml:space="preserve">—</w:t>
      </w:r>
      <w:r>
        <w:rPr>
          <w:u w:val="single"/>
        </w:rPr>
        <w:t xml:space="preserve">state appropriation for fiscal year 2019 are provided solely for updating the Washington state parcel and forestland databases with standardized information for all of Washington's parcels.</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(31)(a) $250,000 of the general fund</w:t>
      </w:r>
      <w:r>
        <w:rPr>
          <w:rFonts w:ascii="Times New Roman" w:hAnsi="Times New Roman"/>
          <w:u w:val="single"/>
        </w:rPr>
        <w:t xml:space="preserve">—</w:t>
      </w:r>
      <w:r>
        <w:rPr>
          <w:u w:val="single"/>
        </w:rPr>
        <w:t xml:space="preserve">state appropriation for fiscal year 2019 is provided solely for the creation and implementation of the center for education strategy located at the University of Washington campus in Tacoma. The center must be created and administered by the University of Washington Tacoma, in collaboration with an advisory board. The university must convene the board, which shall be made of members including, but not limited to:</w:t>
      </w:r>
    </w:p>
    <w:p>
      <w:pPr>
        <w:spacing w:before="0" w:after="0" w:line="408" w:lineRule="exact"/>
        <w:ind w:left="0" w:right="0" w:firstLine="576"/>
        <w:jc w:val="left"/>
      </w:pPr>
      <w:r>
        <w:rPr>
          <w:u w:val="single"/>
        </w:rPr>
        <w:t xml:space="preserve">(i) Representatives from each public four-year institution;</w:t>
      </w:r>
    </w:p>
    <w:p>
      <w:pPr>
        <w:spacing w:before="0" w:after="0" w:line="408" w:lineRule="exact"/>
        <w:ind w:left="0" w:right="0" w:firstLine="576"/>
        <w:jc w:val="left"/>
      </w:pPr>
      <w:r>
        <w:rPr>
          <w:u w:val="single"/>
        </w:rPr>
        <w:t xml:space="preserve">(ii) The director, or director's designee, of the Washington student achievement council;</w:t>
      </w:r>
    </w:p>
    <w:p>
      <w:pPr>
        <w:spacing w:before="0" w:after="0" w:line="408" w:lineRule="exact"/>
        <w:ind w:left="0" w:right="0" w:firstLine="576"/>
        <w:jc w:val="left"/>
      </w:pPr>
      <w:r>
        <w:rPr>
          <w:u w:val="single"/>
        </w:rPr>
        <w:t xml:space="preserve">(iii) The director, or director's designee, of the workforce training and education coordinating board;</w:t>
      </w:r>
    </w:p>
    <w:p>
      <w:pPr>
        <w:spacing w:before="0" w:after="0" w:line="408" w:lineRule="exact"/>
        <w:ind w:left="0" w:right="0" w:firstLine="576"/>
        <w:jc w:val="left"/>
      </w:pPr>
      <w:r>
        <w:rPr>
          <w:u w:val="single"/>
        </w:rPr>
        <w:t xml:space="preserve">(iv) The director, or director's designee, of the state board for community and technical colleges;</w:t>
      </w:r>
    </w:p>
    <w:p>
      <w:pPr>
        <w:spacing w:before="0" w:after="0" w:line="408" w:lineRule="exact"/>
        <w:ind w:left="0" w:right="0" w:firstLine="576"/>
        <w:jc w:val="left"/>
      </w:pPr>
      <w:r>
        <w:rPr>
          <w:u w:val="single"/>
        </w:rPr>
        <w:t xml:space="preserve">(v) The director, or director's designee, of the office of the superintendent of public instruction;</w:t>
      </w:r>
    </w:p>
    <w:p>
      <w:pPr>
        <w:spacing w:before="0" w:after="0" w:line="408" w:lineRule="exact"/>
        <w:ind w:left="0" w:right="0" w:firstLine="576"/>
        <w:jc w:val="left"/>
      </w:pPr>
      <w:r>
        <w:rPr>
          <w:u w:val="single"/>
        </w:rPr>
        <w:t xml:space="preserve">(vi) A representative from the Washington roundtable;</w:t>
      </w:r>
    </w:p>
    <w:p>
      <w:pPr>
        <w:spacing w:before="0" w:after="0" w:line="408" w:lineRule="exact"/>
        <w:ind w:left="0" w:right="0" w:firstLine="576"/>
        <w:jc w:val="left"/>
      </w:pPr>
      <w:r>
        <w:rPr>
          <w:u w:val="single"/>
        </w:rPr>
        <w:t xml:space="preserve">(vii) A representative from the Washington state apprenticeship and training council; and</w:t>
      </w:r>
    </w:p>
    <w:p>
      <w:pPr>
        <w:spacing w:before="0" w:after="0" w:line="408" w:lineRule="exact"/>
        <w:ind w:left="0" w:right="0" w:firstLine="576"/>
        <w:jc w:val="left"/>
      </w:pPr>
      <w:r>
        <w:rPr>
          <w:u w:val="single"/>
        </w:rPr>
        <w:t xml:space="preserve">(viii) A representative from the Washington building and construction trades council.</w:t>
      </w:r>
    </w:p>
    <w:p>
      <w:pPr>
        <w:spacing w:before="0" w:after="0" w:line="408" w:lineRule="exact"/>
        <w:ind w:left="0" w:right="0" w:firstLine="576"/>
        <w:jc w:val="left"/>
      </w:pPr>
      <w:r>
        <w:rPr>
          <w:u w:val="single"/>
        </w:rPr>
        <w:t xml:space="preserve">(b) The center, in collaboration with its advisory board, shall submit a report to the appropriate committees of the legislature by December 1, 2018. The report shall include, but not be limited to:</w:t>
      </w:r>
    </w:p>
    <w:p>
      <w:pPr>
        <w:spacing w:before="0" w:after="0" w:line="408" w:lineRule="exact"/>
        <w:ind w:left="0" w:right="0" w:firstLine="576"/>
        <w:jc w:val="left"/>
      </w:pPr>
      <w:r>
        <w:rPr>
          <w:u w:val="single"/>
        </w:rPr>
        <w:t xml:space="preserve">(i) A broad strategy for shaping the state's overall system of education to meet the state's needs in a globally competitive world;</w:t>
      </w:r>
    </w:p>
    <w:p>
      <w:pPr>
        <w:spacing w:before="0" w:after="0" w:line="408" w:lineRule="exact"/>
        <w:ind w:left="0" w:right="0" w:firstLine="576"/>
        <w:jc w:val="left"/>
      </w:pPr>
      <w:r>
        <w:rPr>
          <w:u w:val="single"/>
        </w:rPr>
        <w:t xml:space="preserve">(ii) Preliminary research on multi-institution, cross discipline needs; and</w:t>
      </w:r>
    </w:p>
    <w:p>
      <w:pPr>
        <w:spacing w:before="0" w:after="0" w:line="408" w:lineRule="exact"/>
        <w:ind w:left="0" w:right="0" w:firstLine="576"/>
        <w:jc w:val="left"/>
      </w:pPr>
      <w:r>
        <w:rPr>
          <w:u w:val="single"/>
        </w:rPr>
        <w:t xml:space="preserve">(iii) A plan for the continued role of the center.</w:t>
      </w:r>
    </w:p>
    <w:p>
      <w:pPr>
        <w:spacing w:before="0" w:after="0" w:line="408" w:lineRule="exact"/>
        <w:ind w:left="0" w:right="0" w:firstLine="576"/>
        <w:jc w:val="left"/>
      </w:pPr>
      <w:r>
        <w:rPr>
          <w:u w:val="single"/>
        </w:rPr>
        <w:t xml:space="preserve">(32)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(33) $3,190,000 of the general fund</w:t>
      </w:r>
      <w:r>
        <w:rPr>
          <w:rFonts w:ascii="Times New Roman" w:hAnsi="Times New Roman"/>
          <w:u w:val="single"/>
        </w:rPr>
        <w:t xml:space="preserve">—</w:t>
      </w:r>
      <w:r>
        <w:rPr>
          <w:u w:val="single"/>
        </w:rPr>
        <w:t xml:space="preserve">state appropriation for fiscal year 2018 and $6,323,000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$212,596,000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(20)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(21)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2019 is provided solely for the integrated weed control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$50,849,000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$122,058,000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and science, technology, engineering, and math. The program is expected to serve approximately 500 students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$28,109,000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$35,000 of the general fund</w:t>
      </w:r>
      <w:r>
        <w:rPr>
          <w:rFonts w:ascii="Times New Roman" w:hAnsi="Times New Roman"/>
          <w:u w:val="single"/>
        </w:rPr>
        <w:t xml:space="preserve">—</w:t>
      </w:r>
      <w:r>
        <w:rPr>
          <w:u w:val="single"/>
        </w:rPr>
        <w:t xml:space="preserve">state appropriation for fiscal year 2019 is provided solely for implementation of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meta-analysis of United States single payer and other United States universal health care proposals, studies, and models. The institute shall provide a report to the appropriate committees of the legislature by December 1, 2018. The analysis shall:</w:t>
      </w:r>
    </w:p>
    <w:p>
      <w:pPr>
        <w:spacing w:before="0" w:after="0" w:line="408" w:lineRule="exact"/>
        <w:ind w:left="0" w:right="0" w:firstLine="576"/>
        <w:jc w:val="left"/>
      </w:pPr>
      <w:r>
        <w:rPr>
          <w:u w:val="single"/>
        </w:rPr>
        <w:t xml:space="preserve">(a) Summarize the parameters used to define universal health care coverage;</w:t>
      </w:r>
    </w:p>
    <w:p>
      <w:pPr>
        <w:spacing w:before="0" w:after="0" w:line="408" w:lineRule="exact"/>
        <w:ind w:left="0" w:right="0" w:firstLine="576"/>
        <w:jc w:val="left"/>
      </w:pPr>
      <w:r>
        <w:rPr>
          <w:u w:val="single"/>
        </w:rPr>
        <w:t xml:space="preserve">(b) Summarize the various models proposed;</w:t>
      </w:r>
    </w:p>
    <w:p>
      <w:pPr>
        <w:spacing w:before="0" w:after="0" w:line="408" w:lineRule="exact"/>
        <w:ind w:left="0" w:right="0" w:firstLine="576"/>
        <w:jc w:val="left"/>
      </w:pPr>
      <w:r>
        <w:rPr>
          <w:u w:val="single"/>
        </w:rPr>
        <w:t xml:space="preserve">(c) Identify the role of the state in providing health care coverage;</w:t>
      </w:r>
    </w:p>
    <w:p>
      <w:pPr>
        <w:spacing w:before="0" w:after="0" w:line="408" w:lineRule="exact"/>
        <w:ind w:left="0" w:right="0" w:firstLine="576"/>
        <w:jc w:val="left"/>
      </w:pPr>
      <w:r>
        <w:rPr>
          <w:u w:val="single"/>
        </w:rPr>
        <w:t xml:space="preserve">(d) Compare and contrast the extent to which the state is sole payer for health care coverage;</w:t>
      </w:r>
    </w:p>
    <w:p>
      <w:pPr>
        <w:spacing w:before="0" w:after="0" w:line="408" w:lineRule="exact"/>
        <w:ind w:left="0" w:right="0" w:firstLine="576"/>
        <w:jc w:val="left"/>
      </w:pPr>
      <w:r>
        <w:rPr>
          <w:u w:val="single"/>
        </w:rPr>
        <w:t xml:space="preserve">(e) Identify the extent to which other funds are leveraged to provide for health care coverage;</w:t>
      </w:r>
    </w:p>
    <w:p>
      <w:pPr>
        <w:spacing w:before="0" w:after="0" w:line="408" w:lineRule="exact"/>
        <w:ind w:left="0" w:right="0" w:firstLine="576"/>
        <w:jc w:val="left"/>
      </w:pPr>
      <w:r>
        <w:rPr>
          <w:u w:val="single"/>
        </w:rPr>
        <w:t xml:space="preserve">(f) Identify the various financing mechanisms proposed;</w:t>
      </w:r>
    </w:p>
    <w:p>
      <w:pPr>
        <w:spacing w:before="0" w:after="0" w:line="408" w:lineRule="exact"/>
        <w:ind w:left="0" w:right="0" w:firstLine="576"/>
        <w:jc w:val="left"/>
      </w:pPr>
      <w:r>
        <w:rPr>
          <w:u w:val="single"/>
        </w:rPr>
        <w:t xml:space="preserve">(g) Examine any cost savings to consumers, the health care system, or the state resulting from the adoption of such a model; and</w:t>
      </w:r>
    </w:p>
    <w:p>
      <w:pPr>
        <w:spacing w:before="0" w:after="0" w:line="408" w:lineRule="exact"/>
        <w:ind w:left="0" w:right="0" w:firstLine="576"/>
        <w:jc w:val="left"/>
      </w:pPr>
      <w:r>
        <w:rPr>
          <w:u w:val="single"/>
        </w:rPr>
        <w:t xml:space="preserve">(h) Summarize any identified technical challenges.</w:t>
      </w:r>
    </w:p>
    <w:p>
      <w:pPr>
        <w:spacing w:before="0" w:after="0" w:line="408" w:lineRule="exact"/>
        <w:ind w:left="0" w:right="0" w:firstLine="576"/>
        <w:jc w:val="left"/>
      </w:pPr>
      <w:r>
        <w:rPr>
          <w:u w:val="single"/>
        </w:rPr>
        <w:t xml:space="preserve">(18)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(19) $76,000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(child welfare budgeting). If the bill is not enacted by June 30, 2018, the amount provided in this subsection shall lapse.</w:t>
      </w:r>
    </w:p>
    <w:p>
      <w:pPr>
        <w:spacing w:before="0" w:after="0" w:line="408" w:lineRule="exact"/>
        <w:ind w:left="0" w:right="0" w:firstLine="576"/>
        <w:jc w:val="left"/>
      </w:pPr>
      <w:r>
        <w:rPr>
          <w:u w:val="single"/>
        </w:rPr>
        <w:t xml:space="preserve">(20)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(21)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(22)(a) $87,000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medical debt in Washington. The study must include:</w:t>
      </w:r>
    </w:p>
    <w:p>
      <w:pPr>
        <w:spacing w:before="0" w:after="0" w:line="408" w:lineRule="exact"/>
        <w:ind w:left="0" w:right="0" w:firstLine="576"/>
        <w:jc w:val="left"/>
      </w:pPr>
      <w:r>
        <w:rPr>
          <w:u w:val="single"/>
        </w:rPr>
        <w:t xml:space="preserve">(i) A systematic review of the prevalence and impact of medical debt on Washingtonians including, but not limited to, if available:</w:t>
      </w:r>
    </w:p>
    <w:p>
      <w:pPr>
        <w:spacing w:before="0" w:after="0" w:line="408" w:lineRule="exact"/>
        <w:ind w:left="0" w:right="0" w:firstLine="576"/>
        <w:jc w:val="left"/>
      </w:pPr>
      <w:r>
        <w:rPr>
          <w:u w:val="single"/>
        </w:rPr>
        <w:t xml:space="preserve">(A) The nature and amount of medical debt;</w:t>
      </w:r>
    </w:p>
    <w:p>
      <w:pPr>
        <w:spacing w:before="0" w:after="0" w:line="408" w:lineRule="exact"/>
        <w:ind w:left="0" w:right="0" w:firstLine="576"/>
        <w:jc w:val="left"/>
      </w:pPr>
      <w:r>
        <w:rPr>
          <w:u w:val="single"/>
        </w:rPr>
        <w:t xml:space="preserve">(B) The amount of prejudgment interest sought;</w:t>
      </w:r>
    </w:p>
    <w:p>
      <w:pPr>
        <w:spacing w:before="0" w:after="0" w:line="408" w:lineRule="exact"/>
        <w:ind w:left="0" w:right="0" w:firstLine="576"/>
        <w:jc w:val="left"/>
      </w:pPr>
      <w:r>
        <w:rPr>
          <w:u w:val="single"/>
        </w:rPr>
        <w:t xml:space="preserve">(C) Attorneys' fees and other collection costs sought by collection agencies;</w:t>
      </w:r>
    </w:p>
    <w:p>
      <w:pPr>
        <w:spacing w:before="0" w:after="0" w:line="408" w:lineRule="exact"/>
        <w:ind w:left="0" w:right="0" w:firstLine="576"/>
        <w:jc w:val="left"/>
      </w:pPr>
      <w:r>
        <w:rPr>
          <w:u w:val="single"/>
        </w:rPr>
        <w:t xml:space="preserve">(D) Number and rate of default judgments in medical debt collection cases;</w:t>
      </w:r>
    </w:p>
    <w:p>
      <w:pPr>
        <w:spacing w:before="0" w:after="0" w:line="408" w:lineRule="exact"/>
        <w:ind w:left="0" w:right="0" w:firstLine="576"/>
        <w:jc w:val="left"/>
      </w:pPr>
      <w:r>
        <w:rPr>
          <w:u w:val="single"/>
        </w:rPr>
        <w:t xml:space="preserve">(E) The amount of postjudgment interest, garnishment fees, and other costs after judgment; and</w:t>
      </w:r>
    </w:p>
    <w:p>
      <w:pPr>
        <w:spacing w:before="0" w:after="0" w:line="408" w:lineRule="exact"/>
        <w:ind w:left="0" w:right="0" w:firstLine="576"/>
        <w:jc w:val="left"/>
      </w:pPr>
      <w:r>
        <w:rPr>
          <w:u w:val="single"/>
        </w:rPr>
        <w:t xml:space="preserve">(F) Hospital debt collection policies; and</w:t>
      </w:r>
    </w:p>
    <w:p>
      <w:pPr>
        <w:spacing w:before="0" w:after="0" w:line="408" w:lineRule="exact"/>
        <w:ind w:left="0" w:right="0" w:firstLine="576"/>
        <w:jc w:val="left"/>
      </w:pPr>
      <w:r>
        <w:rPr>
          <w:u w:val="single"/>
        </w:rPr>
        <w:t xml:space="preserve">(ii) A comparison of the laws and practices regarding medical debt collection in Washington with those in other states.</w:t>
      </w:r>
    </w:p>
    <w:p>
      <w:pPr>
        <w:spacing w:before="0" w:after="0" w:line="408" w:lineRule="exact"/>
        <w:ind w:left="0" w:right="0" w:firstLine="576"/>
        <w:jc w:val="left"/>
      </w:pPr>
      <w:r>
        <w:rPr>
          <w:u w:val="single"/>
        </w:rPr>
        <w:t xml:space="preserve">(b) In conducting its analysis, the Washington state institute for public policy may work with the administrative office of the courts and individual courts throughout the state in order to access necessary data.</w:t>
      </w:r>
    </w:p>
    <w:p>
      <w:pPr>
        <w:spacing w:before="0" w:after="0" w:line="408" w:lineRule="exact"/>
        <w:ind w:left="0" w:right="0" w:firstLine="576"/>
        <w:jc w:val="left"/>
      </w:pPr>
      <w:r>
        <w:rPr>
          <w:u w:val="single"/>
        </w:rPr>
        <w:t xml:space="preserve">(c) The Washington state institute for public policy shall conduct research to enable a report of the findings of the study to be completed and submitted to the appropriate committees of the legislature by December 1, 2019.</w:t>
      </w:r>
    </w:p>
    <w:p>
      <w:pPr>
        <w:spacing w:before="0" w:after="0" w:line="408" w:lineRule="exact"/>
        <w:ind w:left="0" w:right="0" w:firstLine="576"/>
        <w:jc w:val="left"/>
      </w:pPr>
      <w:r>
        <w:rPr>
          <w:u w:val="single"/>
        </w:rPr>
        <w:t xml:space="preserve">(23)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$73,905,000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$159,693,000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(12)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$62,000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1512 (expanding college bound scholarship eligibility). If the bill is not enacted by June 30, 2018, the amount provided in this subsection shall lapse.</w:t>
      </w:r>
    </w:p>
    <w:p>
      <w:pPr>
        <w:spacing w:before="0" w:after="0" w:line="408" w:lineRule="exact"/>
        <w:ind w:left="0" w:right="0" w:firstLine="576"/>
        <w:jc w:val="left"/>
      </w:pPr>
      <w:r>
        <w:rPr>
          <w:u w:val="single"/>
        </w:rPr>
        <w:t xml:space="preserve">(3)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(4) $33,000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the amount provided in this subsection shall lapse.</w:t>
      </w:r>
    </w:p>
    <w:p>
      <w:pPr>
        <w:spacing w:before="0" w:after="0" w:line="408" w:lineRule="exact"/>
        <w:ind w:left="0" w:right="0" w:firstLine="576"/>
        <w:jc w:val="left"/>
      </w:pPr>
      <w:r>
        <w:rPr>
          <w:u w:val="single"/>
        </w:rPr>
        <w:t xml:space="preserve">(5) $200,000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(6)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$273,016,000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$755,196,000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Funding provided in this subsection reflects treatment of the state-funded portion of the Washington state opportunity scholarship as a state-funded grant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$2,535,000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$299,000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$1,000,000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$4,000,000 of the general fund—state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$357,652,000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$14,801,000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$11,321,000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$22,338,000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$2,789,000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$5,466,000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$96,000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2288 (history day program). If the bill is not enacted by June 30, 2018, the amount provided in this subsection shall lapse.</w:t>
      </w:r>
    </w:p>
    <w:p>
      <w:pPr>
        <w:spacing w:before="0" w:after="0" w:line="408" w:lineRule="exact"/>
        <w:ind w:left="0" w:right="0" w:firstLine="576"/>
        <w:jc w:val="left"/>
      </w:pPr>
      <w:r>
        <w:rPr>
          <w:u w:val="single"/>
        </w:rPr>
        <w:t xml:space="preserve">(2) The Washington state historical society must transfer the management and operations of the historic Lord mansion in Olympia to The Evergreen State College by July 1, 2018. The department of enterprise services must facilitate and approve the transfer. If the Lord mansion management and operations are not transferred to The Evergreen State College by June 30, 2019, then the department of enterprise services must begin administering the management and operations of the property on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$4,229,000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$1,158,352,000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Columbia County Health District</w:t>
            </w:r>
            <w:r>
              <w:t>))</w:t>
            </w:r>
            <w:r>
              <w:rPr>
                <w:rFonts w:ascii="Times New Roman" w:hAnsi="Times New Roman"/>
                <w:sz w:val="20"/>
              </w:rPr>
              <w:t xml:space="preserve"> </w:t>
            </w:r>
            <w:r>
              <w:rPr>
                <w:rFonts w:ascii="Times New Roman" w:hAnsi="Times New Roman"/>
                <w:sz w:val="20"/>
                <w:u w:val="single"/>
              </w:rPr>
              <w:t xml:space="preserve">Columbia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Island County Health Department</w:t>
            </w:r>
            <w:r>
              <w:t>))</w:t>
            </w:r>
            <w:r>
              <w:rPr>
                <w:rFonts w:ascii="Times New Roman" w:hAnsi="Times New Roman"/>
                <w:sz w:val="20"/>
              </w:rPr>
              <w:t xml:space="preserve"> </w:t>
            </w:r>
            <w:r>
              <w:rPr>
                <w:rFonts w:ascii="Times New Roman" w:hAnsi="Times New Roman"/>
                <w:sz w:val="20"/>
                <w:u w:val="single"/>
              </w:rPr>
              <w:t xml:space="preserve">Island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Kittitas County Health Department</w:t>
            </w:r>
            <w:r>
              <w:t>))</w:t>
            </w:r>
            <w:r>
              <w:rPr>
                <w:rFonts w:ascii="Times New Roman" w:hAnsi="Times New Roman"/>
                <w:sz w:val="20"/>
              </w:rPr>
              <w:t xml:space="preserve"> </w:t>
            </w:r>
            <w:r>
              <w:rPr>
                <w:rFonts w:ascii="Times New Roman" w:hAnsi="Times New Roman"/>
                <w:sz w:val="20"/>
                <w:u w:val="single"/>
              </w:rPr>
              <w:t xml:space="preserve">Kittitas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Klickitat County Health Department</w:t>
            </w:r>
            <w:r>
              <w:t>))</w:t>
            </w:r>
            <w:r>
              <w:rPr>
                <w:rFonts w:ascii="Times New Roman" w:hAnsi="Times New Roman"/>
                <w:sz w:val="20"/>
              </w:rPr>
              <w:t xml:space="preserve"> </w:t>
            </w:r>
            <w:r>
              <w:rPr>
                <w:rFonts w:ascii="Times New Roman" w:hAnsi="Times New Roman"/>
                <w:sz w:val="20"/>
                <w:u w:val="single"/>
              </w:rPr>
              <w:t xml:space="preserve">Klickitat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Skagit County Health Department</w:t>
            </w:r>
            <w:r>
              <w:t>))</w:t>
            </w:r>
            <w:r>
              <w:rPr>
                <w:rFonts w:ascii="Times New Roman" w:hAnsi="Times New Roman"/>
                <w:sz w:val="20"/>
              </w:rPr>
              <w:t xml:space="preserve"> </w:t>
            </w:r>
            <w:r>
              <w:rPr>
                <w:rFonts w:ascii="Times New Roman" w:hAnsi="Times New Roman"/>
                <w:sz w:val="20"/>
                <w:u w:val="single"/>
              </w:rPr>
              <w:t xml:space="preserve">Skagit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Whitman County Health Department</w:t>
            </w:r>
            <w:r>
              <w:t>))</w:t>
            </w:r>
            <w:r>
              <w:rPr>
                <w:rFonts w:ascii="Times New Roman" w:hAnsi="Times New Roman"/>
                <w:sz w:val="20"/>
              </w:rPr>
              <w:t xml:space="preserve"> </w:t>
            </w:r>
            <w:r>
              <w:rPr>
                <w:rFonts w:ascii="Times New Roman" w:hAnsi="Times New Roman"/>
                <w:sz w:val="20"/>
                <w:u w:val="single"/>
              </w:rPr>
              <w:t xml:space="preserve">Whitman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spacing w:before="0" w:after="0" w:line="408" w:lineRule="exact"/>
        <w:ind w:left="0" w:right="0" w:firstLine="0"/>
        <w:jc w:val="left"/>
        <w:tabs>
          <w:tab w:val="right" w:leader="none" w:pos="9936"/>
        </w:tabs>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strike/>
        </w:rPr>
        <w:t xml:space="preserve">$12,143,000</w:t>
      </w:r>
    </w:p>
    <w:p>
      <w:pPr>
        <w:tabs>
          <w:tab w:val="right" w:leader="none" w:pos="9936"/>
        </w:tabs>
        <w:ind w:left="0" w:right="0" w:firstLine="1440"/>
      </w:pPr>
      <w:r>
        <w:tab/>
      </w:r>
      <w:r>
        <w:rPr>
          <w:u w:val="single"/>
        </w:rPr>
        <w:t xml:space="preserve">$20,143,000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w:t>
      </w:r>
      <w:r>
        <w:t>((</w:t>
      </w:r>
      <w:r>
        <w:rPr>
          <w:strike/>
        </w:rPr>
        <w:t xml:space="preserve">LEAS-2017</w:t>
      </w:r>
      <w:r>
        <w:t>))</w:t>
      </w:r>
      <w:r>
        <w:rPr/>
        <w:t xml:space="preserve"> </w:t>
      </w:r>
      <w:r>
        <w:rPr>
          <w:u w:val="single"/>
        </w:rPr>
        <w:t xml:space="preserve">LEAS-2018</w:t>
      </w:r>
      <w:r>
        <w:rPr/>
        <w:t xml:space="preserve">, dated </w:t>
      </w:r>
      <w:r>
        <w:t>((</w:t>
      </w:r>
      <w:r>
        <w:rPr>
          <w:strike/>
        </w:rPr>
        <w:t xml:space="preserve">March 14, 2017</w:t>
      </w:r>
      <w:r>
        <w:t>))</w:t>
      </w:r>
      <w:r>
        <w:rPr/>
        <w:t xml:space="preserve"> </w:t>
      </w:r>
      <w:r>
        <w:rPr>
          <w:u w:val="single"/>
        </w:rPr>
        <w:t xml:space="preserve">February 20, 2018</w:t>
      </w:r>
      <w:r>
        <w:rPr/>
        <w:t xml:space="preserve">,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1 s 726</w:t>
      </w:r>
      <w:r>
        <w:rPr/>
        <w:t xml:space="preserve"> (uncodified);</w:t>
      </w:r>
    </w:p>
    <w:p>
      <w:pPr>
        <w:spacing w:before="0" w:after="0" w:line="408" w:lineRule="exact"/>
        <w:ind w:left="0" w:right="0" w:firstLine="576"/>
        <w:jc w:val="left"/>
      </w:pPr>
      <w:r>
        <w:t>(2)</w:t>
      </w:r>
      <w:r>
        <w:rPr/>
        <w:t xml:space="preserve">2017 3rd sp.s. c 1 s 727</w:t>
      </w:r>
      <w:r>
        <w:rPr/>
        <w:t xml:space="preserve"> (uncodified);</w:t>
      </w:r>
    </w:p>
    <w:p>
      <w:pPr>
        <w:spacing w:before="0" w:after="0" w:line="408" w:lineRule="exact"/>
        <w:ind w:left="0" w:right="0" w:firstLine="576"/>
        <w:jc w:val="left"/>
      </w:pPr>
      <w:r>
        <w:t>(3)</w:t>
      </w:r>
      <w:r>
        <w:rPr/>
        <w:t xml:space="preserve">2017 3rd sp.s. c 1 s 728</w:t>
      </w:r>
      <w:r>
        <w:rPr/>
        <w:t xml:space="preserve"> (uncodified);</w:t>
      </w:r>
    </w:p>
    <w:p>
      <w:pPr>
        <w:spacing w:before="0" w:after="0" w:line="408" w:lineRule="exact"/>
        <w:ind w:left="0" w:right="0" w:firstLine="576"/>
        <w:jc w:val="left"/>
      </w:pPr>
      <w:r>
        <w:t>(4)</w:t>
      </w:r>
      <w:r>
        <w:rPr/>
        <w:t xml:space="preserve">2017 3rd sp.s. c 1 s 729</w:t>
      </w:r>
      <w:r>
        <w:rPr/>
        <w:t xml:space="preserve"> (uncodified);</w:t>
      </w:r>
    </w:p>
    <w:p>
      <w:pPr>
        <w:spacing w:before="0" w:after="0" w:line="408" w:lineRule="exact"/>
        <w:ind w:left="0" w:right="0" w:firstLine="576"/>
        <w:jc w:val="left"/>
      </w:pPr>
      <w:r>
        <w:t>(5)</w:t>
      </w:r>
      <w:r>
        <w:rPr/>
        <w:t xml:space="preserve">2017 3rd sp.s. c 1 s 730</w:t>
      </w:r>
      <w:r>
        <w:rPr/>
        <w:t xml:space="preserve"> (uncodified);</w:t>
      </w:r>
    </w:p>
    <w:p>
      <w:pPr>
        <w:spacing w:before="0" w:after="0" w:line="408" w:lineRule="exact"/>
        <w:ind w:left="0" w:right="0" w:firstLine="576"/>
        <w:jc w:val="left"/>
      </w:pPr>
      <w:r>
        <w:t>(6)</w:t>
      </w:r>
      <w:r>
        <w:rPr/>
        <w:t xml:space="preserve">2017 3rd sp.s. c 1 s 731</w:t>
      </w:r>
      <w:r>
        <w:rPr/>
        <w:t xml:space="preserve"> (uncodified);</w:t>
      </w:r>
    </w:p>
    <w:p>
      <w:pPr>
        <w:spacing w:before="0" w:after="0" w:line="408" w:lineRule="exact"/>
        <w:ind w:left="0" w:right="0" w:firstLine="576"/>
        <w:jc w:val="left"/>
      </w:pPr>
      <w:r>
        <w:t>(7)</w:t>
      </w:r>
      <w:r>
        <w:rPr/>
        <w:t xml:space="preserve">2017 3rd sp.s. c 1 s 732</w:t>
      </w:r>
      <w:r>
        <w:rPr/>
        <w:t xml:space="preserve"> (uncodified);</w:t>
      </w:r>
    </w:p>
    <w:p>
      <w:pPr>
        <w:spacing w:before="0" w:after="0" w:line="408" w:lineRule="exact"/>
        <w:ind w:left="0" w:right="0" w:firstLine="576"/>
        <w:jc w:val="left"/>
      </w:pPr>
      <w:r>
        <w:t>(8)</w:t>
      </w:r>
      <w:r>
        <w:rPr/>
        <w:t xml:space="preserve">2017 3rd sp.s. c 1 s 733</w:t>
      </w:r>
      <w:r>
        <w:rPr/>
        <w:t xml:space="preserve"> (uncodified);</w:t>
      </w:r>
    </w:p>
    <w:p>
      <w:pPr>
        <w:spacing w:before="0" w:after="0" w:line="408" w:lineRule="exact"/>
        <w:ind w:left="0" w:right="0" w:firstLine="576"/>
        <w:jc w:val="left"/>
      </w:pPr>
      <w:r>
        <w:t>(9)</w:t>
      </w:r>
      <w:r>
        <w:rPr/>
        <w:t xml:space="preserve">2017 3rd sp.s. c 1 s 734</w:t>
      </w:r>
      <w:r>
        <w:rPr/>
        <w:t xml:space="preserve"> (uncodified);</w:t>
      </w:r>
    </w:p>
    <w:p>
      <w:pPr>
        <w:spacing w:before="0" w:after="0" w:line="408" w:lineRule="exact"/>
        <w:ind w:left="0" w:right="0" w:firstLine="576"/>
        <w:jc w:val="left"/>
      </w:pPr>
      <w:r>
        <w:t>(10)</w:t>
      </w:r>
      <w:r>
        <w:rPr/>
        <w:t xml:space="preserve">2017 3rd sp.s. c 1 s 735</w:t>
      </w:r>
      <w:r>
        <w:rPr/>
        <w:t xml:space="preserve"> (uncodified);</w:t>
      </w:r>
    </w:p>
    <w:p>
      <w:pPr>
        <w:spacing w:before="0" w:after="0" w:line="408" w:lineRule="exact"/>
        <w:ind w:left="0" w:right="0" w:firstLine="576"/>
        <w:jc w:val="left"/>
      </w:pPr>
      <w:r>
        <w:t>(11)</w:t>
      </w:r>
      <w:r>
        <w:rPr/>
        <w:t xml:space="preserve">2017 3rd sp.s. c 1 s 736</w:t>
      </w:r>
      <w:r>
        <w:rPr/>
        <w:t xml:space="preserve"> (uncodified); and</w:t>
      </w:r>
    </w:p>
    <w:p>
      <w:pPr>
        <w:spacing w:before="0" w:after="0" w:line="408" w:lineRule="exact"/>
        <w:ind w:left="0" w:right="0" w:firstLine="576"/>
        <w:jc w:val="left"/>
      </w:pPr>
      <w:r>
        <w:t>(12)</w:t>
      </w:r>
      <w:r>
        <w:rPr/>
        <w:t xml:space="preserve">2017 3rd sp.s. c 1 s 737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PAID FAMILY LEAVE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 The appropriations in this section are subject to the following conditions and limitations: Funding is provided for employer payment of employee family and medical leave premiums as shown in LEAP Document G2F 2018 dated February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Fund—Federal Appropriation</w:t>
      </w:r>
      <w:r>
        <w:tab/>
      </w:r>
      <w:r>
        <w:rPr/>
        <w:t xml:space="preserve">$2,000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$3,000</w:t>
      </w:r>
    </w:p>
    <w:p>
      <w:pPr>
        <w:tabs>
          <w:tab w:val="right" w:leader="dot" w:pos="9936"/>
        </w:tabs>
        <w:ind w:left="0" w:right="0" w:firstLine="1440"/>
      </w:pPr>
      <w:r>
        <w:rPr/>
        <w:t xml:space="preserve">TOTAL APPROPRIATION</w:t>
      </w:r>
      <w:r>
        <w:tab/>
      </w:r>
      <w:r>
        <w:rPr/>
        <w:t xml:space="preserve">$8,000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$436,000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$27,000</w:t>
      </w:r>
    </w:p>
    <w:p>
      <w:pPr>
        <w:spacing w:before="0" w:after="0" w:line="408" w:lineRule="exact"/>
        <w:ind w:left="0" w:right="0" w:firstLine="0"/>
        <w:jc w:val="left"/>
        <w:tabs>
          <w:tab w:val="right" w:leader="dot" w:pos="9936"/>
        </w:tabs>
      </w:pPr>
      <w:r>
        <w:rPr/>
        <w:t xml:space="preserve">Other Appropriated Funds</w:t>
      </w:r>
      <w:r>
        <w:tab/>
      </w:r>
      <w:r>
        <w:rPr/>
        <w:t xml:space="preserve">$2,646,000</w:t>
      </w:r>
    </w:p>
    <w:p>
      <w:pPr>
        <w:tabs>
          <w:tab w:val="right" w:leader="dot" w:pos="9936"/>
        </w:tabs>
        <w:ind w:left="0" w:right="0" w:firstLine="1440"/>
      </w:pPr>
      <w:r>
        <w:rPr/>
        <w:t xml:space="preserve">TOTAL APPROPRIATION</w:t>
      </w:r>
      <w:r>
        <w:tab/>
      </w:r>
      <w:r>
        <w:rPr/>
        <w:t xml:space="preserve">$2,059,000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$495,000</w:t>
      </w:r>
    </w:p>
    <w:p>
      <w:pPr>
        <w:tabs>
          <w:tab w:val="right" w:leader="dot" w:pos="9936"/>
        </w:tabs>
        <w:ind w:left="0" w:right="0" w:firstLine="1440"/>
      </w:pPr>
      <w:r>
        <w:rPr/>
        <w:t xml:space="preserve">TOTAL APPROPRIATION</w:t>
      </w:r>
      <w:r>
        <w:tab/>
      </w:r>
      <w:r>
        <w:rPr/>
        <w:t xml:space="preserve">$1,585,000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dot" w:pos="9936"/>
        </w:tabs>
      </w:pPr>
      <w:r>
        <w:rPr/>
        <w:t xml:space="preserve">Other Appropriated Funds</w:t>
      </w:r>
      <w:r>
        <w:tab/>
      </w:r>
      <w:r>
        <w:rPr/>
        <w:t xml:space="preserve">$349,000</w:t>
      </w:r>
    </w:p>
    <w:p>
      <w:pPr>
        <w:tabs>
          <w:tab w:val="right" w:leader="dot" w:pos="9936"/>
        </w:tabs>
        <w:ind w:left="0" w:right="0" w:firstLine="1440"/>
      </w:pPr>
      <w:r>
        <w:rPr/>
        <w:t xml:space="preserve">TOTAL APPROPRIATION</w:t>
      </w:r>
      <w:r>
        <w:tab/>
      </w:r>
      <w:r>
        <w:rPr/>
        <w:t xml:space="preserve">$1,028,000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w:t>
      </w:r>
    </w:p>
    <w:p>
      <w:pPr>
        <w:spacing w:before="0" w:after="0" w:line="408" w:lineRule="exact"/>
        <w:ind w:left="0" w:right="0" w:firstLine="0"/>
        <w:jc w:val="left"/>
        <w:tabs>
          <w:tab w:val="right" w:leader="dot" w:pos="9936"/>
        </w:tabs>
      </w:pPr>
      <w:r>
        <w:rPr/>
        <w:t xml:space="preserve">Other Appropriated Funds</w:t>
      </w:r>
      <w:r>
        <w:tab/>
      </w:r>
      <w:r>
        <w:rPr/>
        <w:t xml:space="preserve">$728,000</w:t>
      </w:r>
    </w:p>
    <w:p>
      <w:pPr>
        <w:tabs>
          <w:tab w:val="right" w:leader="dot" w:pos="9936"/>
        </w:tabs>
        <w:ind w:left="0" w:right="0" w:firstLine="1440"/>
      </w:pPr>
      <w:r>
        <w:rPr/>
        <w:t xml:space="preserve">TOTAL APPROPRIATION</w:t>
      </w:r>
      <w:r>
        <w:tab/>
      </w:r>
      <w:r>
        <w:rPr/>
        <w:t xml:space="preserve">$2,983,000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FEE FOR SERVICE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$559,000</w:t>
      </w:r>
    </w:p>
    <w:p>
      <w:pPr>
        <w:tabs>
          <w:tab w:val="right" w:leader="dot" w:pos="9936"/>
        </w:tabs>
        <w:ind w:left="0" w:right="0" w:firstLine="1440"/>
      </w:pPr>
      <w:r>
        <w:rPr/>
        <w:t xml:space="preserve">TOTAL APPROPRIATION</w:t>
      </w:r>
      <w:r>
        <w:tab/>
      </w:r>
      <w:r>
        <w:rPr/>
        <w:t xml:space="preserve">$1,675,000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GZC-2018,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RATE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$992,000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GZH-2018,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PERS AND TRS PLANS 1 MINIMUM BENEFITS</w:t>
      </w:r>
    </w:p>
    <w:p>
      <w:pPr>
        <w:spacing w:before="0" w:after="0" w:line="408" w:lineRule="exact"/>
        <w:ind w:left="0" w:right="0" w:firstLine="0"/>
        <w:jc w:val="left"/>
        <w:tabs>
          <w:tab w:val="right" w:leader="dot" w:pos="9936"/>
        </w:tabs>
      </w:pPr>
      <w:r>
        <w:rPr/>
        <w:t xml:space="preserve">General Fund—State Appropriation (FY 2019)  </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$9,200,000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and school districts for costs of a one-time, ongoing increase to the minimum benefit and the alternative minimum benefit in the public employees' retirement system and the teachers' retirement system plans 1. If a bill is not enacted by June 30, 2018, to implement the increase in these minimum benefits,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 </w:t>
      </w:r>
      <w:r>
        <w:rPr>
          <w:b/>
        </w:rPr>
        <w:t xml:space="preserve">COMPENSATION—STATE EMPLOYEES 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($284,000)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($7,242,000)</w:t>
      </w:r>
    </w:p>
    <w:p>
      <w:pPr>
        <w:tabs>
          <w:tab w:val="right" w:leader="dot" w:pos="9936"/>
        </w:tabs>
        <w:ind w:left="0" w:right="0" w:firstLine="1440"/>
      </w:pPr>
      <w:r>
        <w:rPr/>
        <w:t xml:space="preserve">TOTAL APPROPRIATION</w:t>
      </w:r>
      <w:r>
        <w:tab/>
      </w:r>
      <w:r>
        <w:rPr/>
        <w:t xml:space="preserve">($24,574,000)</w:t>
      </w:r>
    </w:p>
    <w:p>
      <w:pPr>
        <w:spacing w:before="120" w:after="0" w:line="408" w:lineRule="exact"/>
        <w:ind w:left="0" w:right="0" w:firstLine="576"/>
        <w:jc w:val="left"/>
      </w:pPr>
      <w:r>
        <w:rPr/>
        <w:t xml:space="preserve">The appropriations in this section are subject to the following conditions and limitations: Funding is provided for state employee health benefits for state agencies, including institutions of higher education, and are subject to the conditions and limitations in sections 903 and 904 of this act. Appropriations in this act for state agencies, including institutions of higher education, are increased by the amounts specified in LEAP omnibus document GLS 2018 dated February 15, 2018.</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$485,969,000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Flood Control Assistance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$1,000,000 for fiscal</w:t>
      </w:r>
    </w:p>
    <w:p>
      <w:pPr>
        <w:spacing w:before="0" w:after="0" w:line="408" w:lineRule="exact"/>
        <w:ind w:left="0" w:right="0" w:firstLine="576"/>
        <w:jc w:val="left"/>
        <w:tabs>
          <w:tab w:val="right" w:leader="dot" w:pos="9936"/>
        </w:tabs>
      </w:pPr>
      <w:r>
        <w:rPr>
          <w:u w:val="single"/>
        </w:rPr>
        <w:t xml:space="preserve">year 2018 and $1,000,000 for fiscal year 2019</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basic education</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education legacy</w:t>
      </w:r>
    </w:p>
    <w:p>
      <w:pPr>
        <w:spacing w:before="0" w:after="0" w:line="408" w:lineRule="exact"/>
        <w:ind w:left="0" w:right="0" w:firstLine="576"/>
        <w:jc w:val="left"/>
        <w:tabs>
          <w:tab w:val="right" w:leader="dot" w:pos="9936"/>
        </w:tabs>
      </w:pPr>
      <w:r>
        <w:rPr>
          <w:u w:val="single"/>
        </w:rPr>
        <w:t xml:space="preserve">trust account for fiscal year 2019</w:t>
      </w:r>
      <w:r>
        <w:tab/>
      </w:r>
      <w:r>
        <w:rPr>
          <w:u w:val="single"/>
        </w:rPr>
        <w:t xml:space="preserve">$1,069,668,000</w:t>
      </w:r>
    </w:p>
    <w:p>
      <w:pPr>
        <w:spacing w:before="0" w:after="0" w:line="408" w:lineRule="exact"/>
        <w:ind w:left="0" w:right="0" w:firstLine="576"/>
        <w:jc w:val="left"/>
      </w:pPr>
      <w:r>
        <w:rPr>
          <w:u w:val="single"/>
        </w:rPr>
        <w:t xml:space="preserve">The amount transferred is provided solely for</w:t>
      </w:r>
    </w:p>
    <w:p>
      <w:pPr>
        <w:spacing w:before="0" w:after="0" w:line="408" w:lineRule="exact"/>
        <w:ind w:left="0" w:right="0" w:firstLine="576"/>
        <w:jc w:val="left"/>
      </w:pPr>
      <w:r>
        <w:rPr>
          <w:u w:val="single"/>
        </w:rPr>
        <w:t xml:space="preserve">appropriation in the 2019-2021 fiscal biennium</w:t>
      </w:r>
    </w:p>
    <w:p>
      <w:pPr>
        <w:spacing w:before="0" w:after="0" w:line="408" w:lineRule="exact"/>
        <w:ind w:left="0" w:right="0" w:firstLine="576"/>
        <w:jc w:val="left"/>
      </w:pPr>
      <w:r>
        <w:rPr>
          <w:u w:val="single"/>
        </w:rPr>
        <w:t xml:space="preserve">for state salary allocations to school districts</w:t>
      </w:r>
    </w:p>
    <w:p>
      <w:pPr>
        <w:spacing w:before="0" w:after="0" w:line="408" w:lineRule="exact"/>
        <w:ind w:left="0" w:right="0" w:firstLine="576"/>
        <w:jc w:val="left"/>
      </w:pPr>
      <w:r>
        <w:rPr>
          <w:u w:val="single"/>
        </w:rPr>
        <w:t xml:space="preserve">pursuant to chapter 13, Laws of 2017 3rd sp. sess.</w:t>
      </w:r>
    </w:p>
    <w:p>
      <w:pPr>
        <w:spacing w:before="0" w:after="0" w:line="408" w:lineRule="exact"/>
        <w:ind w:left="0" w:right="0" w:firstLine="576"/>
        <w:jc w:val="left"/>
      </w:pPr>
      <w:r>
        <w:rPr>
          <w:u w:val="single"/>
        </w:rPr>
        <w:t xml:space="preserve">(Engrossed House Bill No. 2242).</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for fiscal year 2018,</w:t>
      </w:r>
    </w:p>
    <w:p>
      <w:pPr>
        <w:spacing w:before="0" w:after="0" w:line="408" w:lineRule="exact"/>
        <w:ind w:left="0" w:right="0" w:firstLine="576"/>
        <w:jc w:val="left"/>
        <w:tabs>
          <w:tab w:val="right" w:leader="dot" w:pos="9936"/>
        </w:tabs>
      </w:pPr>
      <w:r>
        <w:rPr>
          <w:u w:val="single"/>
        </w:rPr>
        <w:t xml:space="preserve">to be transferred no later than April 1, 2018</w:t>
      </w:r>
      <w:r>
        <w:tab/>
      </w:r>
      <w:r>
        <w:rPr>
          <w:u w:val="single"/>
        </w:rPr>
        <w:t xml:space="preserve">$4,721,000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During the 2017-19 biennium, expenditures from the account may also be used for grants to local governments and federally recognized tribes to provide high-speed, open access broadband services to rural and underserved communities.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One hundred eighty thousand dollars for fiscal year 2019 to the department of ecology for accreditation of marijuana product testing laboratories.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w:t>
      </w:r>
      <w:r>
        <w:t>((</w:t>
      </w:r>
      <w:r>
        <w:rPr>
          <w:strike/>
        </w:rPr>
        <w:t xml:space="preserve">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(v)</w:t>
      </w:r>
      <w:r>
        <w:rPr/>
        <w:t xml:space="preserve"> For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w:t>
      </w:r>
      <w:r>
        <w:t>))</w:t>
      </w:r>
      <w:r>
        <w:rPr/>
        <w:t xml:space="preserve"> </w:t>
      </w:r>
      <w:r>
        <w:rPr>
          <w:u w:val="single"/>
        </w:rPr>
        <w:t xml:space="preserve">2017-2019</w:t>
      </w:r>
      <w:r>
        <w:rPr/>
        <w:t xml:space="preserve"> fiscal biennium, the legislature may transfer from the aquatic lands enhancement account to the geoduck aquaculture research account for research related to shellfish aquaculture. </w:t>
      </w:r>
      <w:r>
        <w:t>((</w:t>
      </w:r>
      <w:r>
        <w:rPr>
          <w:strike/>
        </w:rPr>
        <w:t xml:space="preserve">During the 2015-2017 fiscal biennium, the legislature may transfer moneys from the aquatic lands enhancement account to the marine resources stewardship trust account.</w:t>
      </w:r>
      <w:r>
        <w: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w:t>
      </w:r>
      <w:r>
        <w:t>((</w:t>
      </w:r>
      <w:r>
        <w:rPr>
          <w:strike/>
        </w:rPr>
        <w:t xml:space="preserve">At the beginning of the 2005-2007 fiscal biennium, the state treasurer shall transfer three million dollars from the general fund to the flood control assistance account.</w:t>
      </w:r>
      <w:r>
        <w:t>))</w:t>
      </w:r>
      <w:r>
        <w:rPr/>
        <w:t xml:space="preserve"> Each biennium </w:t>
      </w:r>
      <w:r>
        <w:t>((</w:t>
      </w:r>
      <w:r>
        <w:rPr>
          <w:strike/>
        </w:rPr>
        <w:t xml:space="preserve">thereafter</w:t>
      </w:r>
      <w:r>
        <w:t>))</w:t>
      </w:r>
      <w:r>
        <w:rPr/>
        <w:t xml:space="preserve">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w:t>
      </w:r>
      <w:r>
        <w:t>((</w:t>
      </w:r>
      <w:r>
        <w:rPr>
          <w:strike/>
        </w:rPr>
        <w:t xml:space="preserve">2015-2017</w:t>
      </w:r>
      <w:r>
        <w:t>))</w:t>
      </w:r>
      <w:r>
        <w:rPr/>
        <w:t xml:space="preserve"> </w:t>
      </w:r>
      <w:r>
        <w:rPr>
          <w:u w:val="single"/>
        </w:rPr>
        <w:t xml:space="preserve">2017-2019</w:t>
      </w:r>
      <w:r>
        <w:rPr/>
        <w:t xml:space="preserve"> biennium, the legislature may transfer up to </w:t>
      </w:r>
      <w:r>
        <w:t>((</w:t>
      </w:r>
      <w:r>
        <w:rPr>
          <w:strike/>
        </w:rPr>
        <w:t xml:space="preserve">two million two hundred twenty-five</w:t>
      </w:r>
      <w:r>
        <w:t>))</w:t>
      </w:r>
      <w:r>
        <w:rPr/>
        <w:t xml:space="preserve"> </w:t>
      </w:r>
      <w:r>
        <w:rPr>
          <w:u w:val="single"/>
        </w:rPr>
        <w:t xml:space="preserve">four million seven hundred twenty-one</w:t>
      </w:r>
      <w:r>
        <w:rPr/>
        <w:t xml:space="preserv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basic education account is created in the state treasury. Moneys in the account may be spent only after appropriation. Revenues to the account consist of moneys transferred to the account pursuant to legislative directive. The legislature may appropriate from the account only for purposes of the state's program of basic education as defined in RCW 28A.150.220.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110edfdbb44c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17c3cb02b4215" /><Relationship Type="http://schemas.openxmlformats.org/officeDocument/2006/relationships/footer" Target="/word/footer.xml" Id="Rf2110edfdbb44caf" /></Relationships>
</file>