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528a0ac2cf4832" /></Relationships>
</file>

<file path=word/document.xml><?xml version="1.0" encoding="utf-8"?>
<w:document xmlns:w="http://schemas.openxmlformats.org/wordprocessingml/2006/main">
  <w:body>
    <w:p>
      <w:r>
        <w:t>H-3555.1</w:t>
      </w:r>
    </w:p>
    <w:p>
      <w:pPr>
        <w:jc w:val="center"/>
      </w:pPr>
      <w:r>
        <w:t>_______________________________________________</w:t>
      </w:r>
    </w:p>
    <w:p/>
    <w:p>
      <w:pPr>
        <w:jc w:val="center"/>
      </w:pPr>
      <w:r>
        <w:rPr>
          <w:b/>
        </w:rPr>
        <w:t>HOUSE BILL 2509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Hayes, Smith, and Johnson</w:t>
      </w:r>
    </w:p>
    <w:p/>
    <w:p>
      <w:r>
        <w:rPr>
          <w:t xml:space="preserve">Read first time 01/10/18.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mandatory reporting of child abuse and neglect; amending RCW 26.44.080; reenacting and amending RCW 26.44.030;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080</w:t>
      </w:r>
      <w:r>
        <w:rPr/>
        <w:t xml:space="preserve"> and 1982 c 129 s 10 are each amended to read as follows:</w:t>
      </w:r>
    </w:p>
    <w:p>
      <w:pPr>
        <w:spacing w:before="0" w:after="0" w:line="408" w:lineRule="exact"/>
        <w:ind w:left="0" w:right="0" w:firstLine="576"/>
        <w:jc w:val="left"/>
      </w:pPr>
      <w:r>
        <w:rPr>
          <w:u w:val="single"/>
        </w:rPr>
        <w:t xml:space="preserve">(1)</w:t>
      </w:r>
      <w:r>
        <w:rPr/>
        <w:t xml:space="preserve"> Every person who is required to make, or to cause to be made, a report pursuant to RCW 26.44.030 and 26.44.040, and who knowingly fails to make, or fails to cause to be made, such report, </w:t>
      </w:r>
      <w:r>
        <w:rPr>
          <w:u w:val="single"/>
        </w:rPr>
        <w:t xml:space="preserve">or obstructs the duty of a mandatory reporter to make such report</w:t>
      </w:r>
      <w:r>
        <w:rPr/>
        <w:t xml:space="preserve"> shall be guilty of a gross misdemeanor.</w:t>
      </w:r>
    </w:p>
    <w:p>
      <w:pPr>
        <w:spacing w:before="0" w:after="0" w:line="408" w:lineRule="exact"/>
        <w:ind w:left="0" w:right="0" w:firstLine="576"/>
        <w:jc w:val="left"/>
      </w:pPr>
      <w:r>
        <w:rPr>
          <w:u w:val="single"/>
        </w:rPr>
        <w:t xml:space="preserve">(2) Every person who is required to make, or cause to be made, a report pursuant to RCW 26.44.030 and 26.44.040, and fails to make, or fails to cause to be made, such report, due to negligence, shall be guilty of an infraction which shall be served by a notice of infraction in accordance with infraction rules included in chapter 7.80 RCW by law enforcement officers or prosecuting attorneys with a monetary penalty of two hundred fifty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2017 3rd sp.s. c 20 s 24 and 2017 3rd sp.s. c 6 s 322 are each reenacted and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children, youth, and families, licensed or certified child care providers or their employees, employee of the department of social and health services, juvenile probation officer, placement and liaison specialist, responsible living skills program staff, HOPE center staff, state family and children's ombuds or any volunteer in the ombuds's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(11)(a)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Poses a risk of "imminent harm" consistent with the definition provided in RCW 13.34.050, which includes, but is not limited to, sexual abuse and sexual exploitation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w:t>
      </w:r>
    </w:p>
    <w:p>
      <w:pPr>
        <w:spacing w:before="0" w:after="0" w:line="408" w:lineRule="exact"/>
        <w:ind w:left="0" w:right="0" w:firstLine="576"/>
        <w:jc w:val="left"/>
      </w:pPr>
      <w:r>
        <w:rPr/>
        <w:t xml:space="preserve">(c)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(12)(a)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(13)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however, upon parental agreement, the family assessment response period may be extended up to ninety days;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agree to participate in services before services are initiated. The department shall inform the parents of their rights under family assessment response, all of their options, and the options the department has if the parents do not agree to participate in services.</w:t>
      </w:r>
    </w:p>
    <w:p>
      <w:pPr>
        <w:spacing w:before="0" w:after="0" w:line="408" w:lineRule="exact"/>
        <w:ind w:left="0" w:right="0" w:firstLine="576"/>
        <w:jc w:val="left"/>
      </w:pPr>
      <w:r>
        <w:rPr/>
        <w:t xml:space="preserve">(14)(a)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(15)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(16)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(17)(a)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(18)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(19)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(20)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(21)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0" w:after="0" w:line="408" w:lineRule="exact"/>
        <w:ind w:left="0" w:right="0" w:firstLine="576"/>
        <w:jc w:val="left"/>
      </w:pPr>
      <w:r>
        <w:rPr/>
        <w:t xml:space="preserve">(22) The department shall make available on its public web site a downloadable and printable poster that includes the reporting requirements included in this section. The poster must be no smaller than eight and one-half by eleven inches with all information on one side. The poster must be made available in both the English and Spanish languages. Organizations that include employees or volunteers subject to the reporting requirements of this section must clearly display this poster in a common area. At a minimum, this poster must include the following:</w:t>
      </w:r>
    </w:p>
    <w:p>
      <w:pPr>
        <w:spacing w:before="0" w:after="0" w:line="408" w:lineRule="exact"/>
        <w:ind w:left="0" w:right="0" w:firstLine="576"/>
        <w:jc w:val="left"/>
      </w:pPr>
      <w:r>
        <w:rPr/>
        <w:t xml:space="preserve">(a) Who is required to report child abuse and neglect;</w:t>
      </w:r>
    </w:p>
    <w:p>
      <w:pPr>
        <w:spacing w:before="0" w:after="0" w:line="408" w:lineRule="exact"/>
        <w:ind w:left="0" w:right="0" w:firstLine="576"/>
        <w:jc w:val="left"/>
      </w:pPr>
      <w:r>
        <w:rPr/>
        <w:t xml:space="preserve">(b) The standard of knowledge to justify a report;</w:t>
      </w:r>
    </w:p>
    <w:p>
      <w:pPr>
        <w:spacing w:before="0" w:after="0" w:line="408" w:lineRule="exact"/>
        <w:ind w:left="0" w:right="0" w:firstLine="576"/>
        <w:jc w:val="left"/>
      </w:pPr>
      <w:r>
        <w:rPr/>
        <w:t xml:space="preserve">(c) The definition of reportable crimes;</w:t>
      </w:r>
    </w:p>
    <w:p>
      <w:pPr>
        <w:spacing w:before="0" w:after="0" w:line="408" w:lineRule="exact"/>
        <w:ind w:left="0" w:right="0" w:firstLine="576"/>
        <w:jc w:val="left"/>
      </w:pPr>
      <w:r>
        <w:rPr/>
        <w:t xml:space="preserve">(d) Where to report suspected child abuse and neglect; and</w:t>
      </w:r>
    </w:p>
    <w:p>
      <w:pPr>
        <w:spacing w:before="0" w:after="0" w:line="408" w:lineRule="exact"/>
        <w:ind w:left="0" w:right="0" w:firstLine="576"/>
        <w:jc w:val="left"/>
      </w:pPr>
      <w:r>
        <w:rPr/>
        <w:t xml:space="preserve">(e) What should be included in a report and the appropriate timing.</w:t>
      </w:r>
    </w:p>
    <w:p>
      <w:pPr>
        <w:spacing w:before="0" w:after="0" w:line="408" w:lineRule="exact"/>
        <w:ind w:left="0" w:right="0" w:firstLine="576"/>
        <w:jc w:val="left"/>
      </w:pPr>
      <w:r>
        <w:rPr>
          <w:u w:val="single"/>
        </w:rPr>
        <w:t xml:space="preserve">(23) State contracts with youth-serving organizations shall include a requirement that youth-serving organizations provide a signed acknowledgment of the organization's compliance with the mandatory reporter posting law contained in subsection (22)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69999adc667a40a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ac004dbaf644c1" /><Relationship Type="http://schemas.openxmlformats.org/officeDocument/2006/relationships/footer" Target="/word/footer.xml" Id="R69999adc667a40ac" /></Relationships>
</file>