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83e62c21a04a59" /></Relationships>
</file>

<file path=word/document.xml><?xml version="1.0" encoding="utf-8"?>
<w:document xmlns:w="http://schemas.openxmlformats.org/wordprocessingml/2006/main">
  <w:body>
    <w:p>
      <w:r>
        <w:t>H-3293.3</w:t>
      </w:r>
    </w:p>
    <w:p>
      <w:pPr>
        <w:jc w:val="center"/>
      </w:pPr>
      <w:r>
        <w:t>_______________________________________________</w:t>
      </w:r>
    </w:p>
    <w:p/>
    <w:p>
      <w:pPr>
        <w:jc w:val="center"/>
      </w:pPr>
      <w:r>
        <w:rPr>
          <w:b/>
        </w:rPr>
        <w:t>HOUSE BILL 2549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Muri</w:t>
      </w:r>
    </w:p>
    <w:p/>
    <w:p>
      <w:r>
        <w:rPr>
          <w:t xml:space="preserve">Read first time 01/10/18.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alternative fuel vehicle sales and use tax exemption; amending RCW 82.08.809 and 82.12.809;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chapter . . ., Laws of 2018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2 and 3, chapter . . ., Laws of 2018 (sections 2 and 3 of this act) in achieving the public policy objectives described in subsection (2) of this section, the joint legislative audit and review committee must evaluate the number of clean alternative fuel vehicles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2016 sp.s. c 32 s 2 are each amended to read as follows:</w:t>
      </w:r>
    </w:p>
    <w:p>
      <w:pPr>
        <w:spacing w:before="0" w:after="0" w:line="408" w:lineRule="exact"/>
        <w:ind w:left="0" w:right="0" w:firstLine="576"/>
        <w:jc w:val="left"/>
      </w:pPr>
      <w:r>
        <w:rPr/>
        <w:t xml:space="preserve">(1)(a) Except as provided in subsection (4) of this section, the tax levied by RCW 82.08.020 does not apply to sales of new passenger cars, light duty trucks, and medium duty passenger vehicles, which</w:t>
      </w:r>
      <w:r>
        <w:rPr>
          <w:u w:val="single"/>
        </w:rPr>
        <w:t xml:space="preserve">:</w:t>
      </w:r>
    </w:p>
    <w:p>
      <w:pPr>
        <w:spacing w:before="0" w:after="0" w:line="408" w:lineRule="exact"/>
        <w:ind w:left="0" w:right="0" w:firstLine="576"/>
        <w:jc w:val="left"/>
      </w:pPr>
      <w:r>
        <w:rPr/>
        <w:t xml:space="preserve">(i) </w:t>
      </w:r>
      <w:r>
        <w:rPr>
          <w:u w:val="single"/>
        </w:rPr>
        <w:t xml:space="preserve">A</w:t>
      </w:r>
      <w:r>
        <w:rPr/>
        <w:t xml:space="preserve">re exclusively powered by a clean alternative fuel</w:t>
      </w:r>
      <w:r>
        <w:rPr>
          <w:u w:val="single"/>
        </w:rPr>
        <w:t xml:space="preserve">;</w:t>
      </w:r>
      <w:r>
        <w:rPr/>
        <w:t xml:space="preserve"> or</w:t>
      </w:r>
    </w:p>
    <w:p>
      <w:pPr>
        <w:spacing w:before="0" w:after="0" w:line="408" w:lineRule="exact"/>
        <w:ind w:left="0" w:right="0" w:firstLine="576"/>
        <w:jc w:val="left"/>
      </w:pPr>
      <w:r>
        <w:rPr/>
        <w:t xml:space="preserve">(ii) </w:t>
      </w:r>
      <w:r>
        <w:rPr>
          <w:u w:val="single"/>
        </w:rPr>
        <w:t xml:space="preserve">U</w:t>
      </w:r>
      <w:r>
        <w:rPr/>
        <w:t xml:space="preserve">se at least one method of propulsion that is capable of being reenergized by an external source of electricity and</w:t>
      </w:r>
      <w:r>
        <w:rPr>
          <w:u w:val="single"/>
        </w:rPr>
        <w:t xml:space="preserve">:</w:t>
      </w:r>
    </w:p>
    <w:p>
      <w:pPr>
        <w:spacing w:before="0" w:after="0" w:line="408" w:lineRule="exact"/>
        <w:ind w:left="0" w:right="0" w:firstLine="576"/>
        <w:jc w:val="left"/>
      </w:pPr>
      <w:r>
        <w:rPr>
          <w:u w:val="single"/>
        </w:rPr>
        <w:t xml:space="preserve">(A) If the sale was made or the lease agreement was signed on or after the effective date of this section,</w:t>
      </w:r>
      <w:r>
        <w:rPr/>
        <w:t xml:space="preserve"> are capable of traveling at least </w:t>
      </w:r>
      <w:r>
        <w:t>((</w:t>
      </w:r>
      <w:r>
        <w:rPr>
          <w:strike/>
        </w:rPr>
        <w:t xml:space="preserve">thirty</w:t>
      </w:r>
      <w:r>
        <w:t>))</w:t>
      </w:r>
      <w:r>
        <w:rPr/>
        <w:t xml:space="preserve"> </w:t>
      </w:r>
      <w:r>
        <w:rPr>
          <w:u w:val="single"/>
        </w:rPr>
        <w:t xml:space="preserve">twenty</w:t>
      </w:r>
      <w:r>
        <w:rPr/>
        <w:t xml:space="preserve"> miles using only battery power</w:t>
      </w:r>
      <w:r>
        <w:rPr>
          <w:u w:val="single"/>
        </w:rPr>
        <w:t xml:space="preserve">; or</w:t>
      </w:r>
    </w:p>
    <w:p>
      <w:pPr>
        <w:spacing w:before="0" w:after="0" w:line="408" w:lineRule="exact"/>
        <w:ind w:left="0" w:right="0" w:firstLine="576"/>
        <w:jc w:val="left"/>
      </w:pPr>
      <w:r>
        <w:rPr>
          <w:u w:val="single"/>
        </w:rPr>
        <w:t xml:space="preserve">(B) If the sale was made or the lease agreement was signed prior to the effective date of this section, are capable of traveling at least thirty miles using only battery power</w:t>
      </w:r>
      <w:r>
        <w:rPr/>
        <w:t xml:space="preserve">.</w:t>
      </w:r>
    </w:p>
    <w:p>
      <w:pPr>
        <w:spacing w:before="0" w:after="0" w:line="408" w:lineRule="exact"/>
        <w:ind w:left="0" w:right="0" w:firstLine="576"/>
        <w:jc w:val="left"/>
      </w:pPr>
      <w:r>
        <w:rPr/>
        <w:t xml:space="preserve">(b) Beginning with sales made or lease agreements signed on or after July 1, 2016, the exemption in this section is only applicable for up to thirty-two thousand dollars of a vehicle's selling price or the total lease payments made plus the selling price of the leased vehicle if the original lessee purchases the leased vehicle before the expiration of the exemption as described in subsection (6) of this section.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of a vehicle identified in subsection (1)(a) of this section made on or after July 15, 2015, and before July 1, 2016,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A sale, other than a lease, of a vehicle identified in subsection (1)(a) of this section made on or after July 1, 2016, and before the expiration of the exemption as described in subsection (6) of this section, is not exempt from sales tax as described under subsection (1)(b) of this section if, at the time of sale,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(c) For leased vehicles for which the lease agreement was signed before July 1, 2015, lease payments are exempt from sales tax as described under subsection (1)(a) of this section regardless of the vehicle's fair market value at the inception of the lease.</w:t>
      </w:r>
    </w:p>
    <w:p>
      <w:pPr>
        <w:spacing w:before="0" w:after="0" w:line="408" w:lineRule="exact"/>
        <w:ind w:left="0" w:right="0" w:firstLine="576"/>
        <w:jc w:val="left"/>
      </w:pPr>
      <w:r>
        <w:rPr/>
        <w:t xml:space="preserve">(d) For leased vehicles identified in subsection (1)(a) of this section for which the lease agreement is signed on or after July 15, 2015, and before July 1, 2016, lease payments are not exempt from sales tax if the fair market value of the vehicle being leased exceeds thirty-five thousand dollars at the inception of the lease. For the purposes of this subsection (4), "fair market value" has the same meaning as "value of the article used" in RCW 82.12.010.</w:t>
      </w:r>
    </w:p>
    <w:p>
      <w:pPr>
        <w:spacing w:before="0" w:after="0" w:line="408" w:lineRule="exact"/>
        <w:ind w:left="0" w:right="0" w:firstLine="576"/>
        <w:jc w:val="left"/>
      </w:pPr>
      <w:r>
        <w:rPr/>
        <w:t xml:space="preserve">(e) For leased vehicles identified in subsection (1)(a) of this section for which the lease agreement is signed on or after July 1, 2016, and before the expiration of the exemption as described in subsection (6) of this section,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(f) The department of licensing must maintain and publish a list of all vehicle models qualifying for the sales tax exemption under this section until the expiration of the exemption as described in subsection (6) of this section.</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(6)(a) The exemption under this section expires, effective with sales of vehicles delivered to the buyer or leased vehicles for which the lease agreement was signed, after the last day of the calendar month immediately following the month the department receives notice from the department of licensing under subsection (7)(b) of this section.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t xml:space="preserve">(b) Upon receiving notice from the department of licensing under subsection (7)(b) of this section, the department must provide notice as soon as is practicable on its web site of the expiration date of the exemption under this section.</w:t>
      </w:r>
    </w:p>
    <w:p>
      <w:pPr>
        <w:spacing w:before="0" w:after="0" w:line="408" w:lineRule="exact"/>
        <w:ind w:left="0" w:right="0" w:firstLine="576"/>
        <w:jc w:val="left"/>
      </w:pPr>
      <w:r>
        <w:rPr/>
        <w:t xml:space="preserve">(c) For purposes of this subsection, even if the department of licensing provides the department with notice under subsection (7)(b) of this section before the end of the fifth working day of the month notice is required, the notice is deemed to have been received by the department at the end of the fifth working day of the month notice is required.</w:t>
      </w:r>
    </w:p>
    <w:p>
      <w:pPr>
        <w:spacing w:before="0" w:after="0" w:line="408" w:lineRule="exact"/>
        <w:ind w:left="0" w:right="0" w:firstLine="576"/>
        <w:jc w:val="left"/>
      </w:pPr>
      <w:r>
        <w:rPr/>
        <w:t xml:space="preserve">(d) If, by the end of the fifth working day of May 2019, the department has not received notice from the department of licensing under subsection (7)(b) of this section, the exemption under this section expires effective with sales of vehicles delivered to the buyer or leased vehicles for which the lease agreement was signed after June 30, 2019.</w:t>
      </w:r>
    </w:p>
    <w:p>
      <w:pPr>
        <w:spacing w:before="0" w:after="0" w:line="408" w:lineRule="exact"/>
        <w:ind w:left="0" w:right="0" w:firstLine="576"/>
        <w:jc w:val="left"/>
      </w:pPr>
      <w:r>
        <w:rPr/>
        <w:t xml:space="preserve">(e) Nothing in this subsection (6) may be construed to affect the validity of any exemption properly allowed by a seller under this section before the expiration of the exemption as described in (a) of this subsection and reported to the department on returns filed after the expiration of the exemption.</w:t>
      </w:r>
    </w:p>
    <w:p>
      <w:pPr>
        <w:spacing w:before="0" w:after="0" w:line="408" w:lineRule="exact"/>
        <w:ind w:left="0" w:right="0" w:firstLine="576"/>
        <w:jc w:val="left"/>
      </w:pPr>
      <w:r>
        <w:rPr/>
        <w:t xml:space="preserve">(f) Nothing in this subsection (6) may be construed to allow an exemption under this section for the purchase of a qualifying vehicle by the original lessee of the vehicle after the expiration of the exemption as provided in (a) of this subsection.</w:t>
      </w:r>
    </w:p>
    <w:p>
      <w:pPr>
        <w:spacing w:before="0" w:after="0" w:line="408" w:lineRule="exact"/>
        <w:ind w:left="0" w:right="0" w:firstLine="576"/>
        <w:jc w:val="left"/>
      </w:pPr>
      <w:r>
        <w:rPr/>
        <w:t xml:space="preserve">(7)(a) By the end of the fifth working day of each month, until the expiration of the exemption as described in subsection (6) of this section, the department of licensing must determine the cumulative number of qualifying vehicles titled on or after July 15, 2015, and provide notice of the cumulative number of these vehicles to the department.</w:t>
      </w:r>
    </w:p>
    <w:p>
      <w:pPr>
        <w:spacing w:before="0" w:after="0" w:line="408" w:lineRule="exact"/>
        <w:ind w:left="0" w:right="0" w:firstLine="576"/>
        <w:jc w:val="left"/>
      </w:pPr>
      <w:r>
        <w:rPr/>
        <w:t xml:space="preserve">(b) The department of licensing must notify the department once the cumulative number of qualifying vehicles titled in the state on or after July 15, 2015, equals or exceeds </w:t>
      </w:r>
      <w:r>
        <w:t>((</w:t>
      </w:r>
      <w:r>
        <w:rPr>
          <w:strike/>
        </w:rPr>
        <w:t xml:space="preserve">seven</w:t>
      </w:r>
      <w:r>
        <w:t>))</w:t>
      </w:r>
      <w:r>
        <w:rPr/>
        <w:t xml:space="preserve"> </w:t>
      </w:r>
      <w:r>
        <w:rPr>
          <w:u w:val="single"/>
        </w:rPr>
        <w:t xml:space="preserve">twelve</w:t>
      </w:r>
      <w:r>
        <w:rPr/>
        <w:t xml:space="preserve"> thousand five hundred.</w:t>
      </w:r>
    </w:p>
    <w:p>
      <w:pPr>
        <w:spacing w:before="0" w:after="0" w:line="408" w:lineRule="exact"/>
        <w:ind w:left="0" w:right="0" w:firstLine="576"/>
        <w:jc w:val="left"/>
      </w:pPr>
      <w:r>
        <w:rPr/>
        <w:t xml:space="preserve">(8) By the last day of July 2016, and every six months thereafter until the expiration of the exemption as described in subsection (6) of this section, based on the best available data, the department must report the following information to the transportation committees of the legislature: The cumulative number of qualifying vehicles titled in the state on or after July 15, 2015, as reported to it by the department of licensing; and the dollar amount of all state retail sales and use taxes exempted on or after July 15, 2015, under this section and RCW 82.12.809.</w:t>
      </w:r>
    </w:p>
    <w:p>
      <w:pPr>
        <w:spacing w:before="0" w:after="0" w:line="408" w:lineRule="exact"/>
        <w:ind w:left="0" w:right="0" w:firstLine="576"/>
        <w:jc w:val="left"/>
      </w:pPr>
      <w:r>
        <w:rPr/>
        <w:t xml:space="preserve">(9) For purposes of this section, "qualifying vehicle" means a vehicle qualifying for the exemption under this section or RCW 82.12.809 in which the sale was made or the lease agreement was signed on or after July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2016 sp.s. c 32 s 3 are each amended to read as follows:</w:t>
      </w:r>
    </w:p>
    <w:p>
      <w:pPr>
        <w:spacing w:before="0" w:after="0" w:line="408" w:lineRule="exact"/>
        <w:ind w:left="0" w:right="0" w:firstLine="576"/>
        <w:jc w:val="left"/>
      </w:pPr>
      <w:r>
        <w:rPr/>
        <w:t xml:space="preserve">(1)(a) Except as provided in subsection (4) of this section, the provisions of this chapter do not apply in respect to the use of new passenger cars, light duty trucks, and medium duty passenger vehicles, which</w:t>
      </w:r>
      <w:r>
        <w:rPr>
          <w:u w:val="single"/>
        </w:rPr>
        <w:t xml:space="preserve">:</w:t>
      </w:r>
    </w:p>
    <w:p>
      <w:pPr>
        <w:spacing w:before="0" w:after="0" w:line="408" w:lineRule="exact"/>
        <w:ind w:left="0" w:right="0" w:firstLine="576"/>
        <w:jc w:val="left"/>
      </w:pPr>
      <w:r>
        <w:rPr/>
        <w:t xml:space="preserve">(i) </w:t>
      </w:r>
      <w:r>
        <w:rPr>
          <w:u w:val="single"/>
        </w:rPr>
        <w:t xml:space="preserve">A</w:t>
      </w:r>
      <w:r>
        <w:rPr/>
        <w:t xml:space="preserve">re exclusively powered by a clean alternative fuel</w:t>
      </w:r>
      <w:r>
        <w:rPr>
          <w:u w:val="single"/>
        </w:rPr>
        <w:t xml:space="preserve">;</w:t>
      </w:r>
      <w:r>
        <w:rPr/>
        <w:t xml:space="preserve"> or</w:t>
      </w:r>
    </w:p>
    <w:p>
      <w:pPr>
        <w:spacing w:before="0" w:after="0" w:line="408" w:lineRule="exact"/>
        <w:ind w:left="0" w:right="0" w:firstLine="576"/>
        <w:jc w:val="left"/>
      </w:pPr>
      <w:r>
        <w:rPr/>
        <w:t xml:space="preserve">(ii) </w:t>
      </w:r>
      <w:r>
        <w:rPr>
          <w:u w:val="single"/>
        </w:rPr>
        <w:t xml:space="preserve">U</w:t>
      </w:r>
      <w:r>
        <w:rPr/>
        <w:t xml:space="preserve">se at least one method of propulsion that is capable of being reenergized by an external source of electricity and</w:t>
      </w:r>
      <w:r>
        <w:rPr>
          <w:u w:val="single"/>
        </w:rPr>
        <w:t xml:space="preserve">:</w:t>
      </w:r>
    </w:p>
    <w:p>
      <w:pPr>
        <w:spacing w:before="0" w:after="0" w:line="408" w:lineRule="exact"/>
        <w:ind w:left="0" w:right="0" w:firstLine="576"/>
        <w:jc w:val="left"/>
      </w:pPr>
      <w:r>
        <w:rPr>
          <w:u w:val="single"/>
        </w:rPr>
        <w:t xml:space="preserve">(A) If the sale was made or the lease agreement was signed on or after the effective date of this section,</w:t>
      </w:r>
      <w:r>
        <w:rPr/>
        <w:t xml:space="preserve"> are capable of traveling at least </w:t>
      </w:r>
      <w:r>
        <w:t>((</w:t>
      </w:r>
      <w:r>
        <w:rPr>
          <w:strike/>
        </w:rPr>
        <w:t xml:space="preserve">thirty</w:t>
      </w:r>
      <w:r>
        <w:t>))</w:t>
      </w:r>
      <w:r>
        <w:rPr/>
        <w:t xml:space="preserve"> </w:t>
      </w:r>
      <w:r>
        <w:rPr>
          <w:u w:val="single"/>
        </w:rPr>
        <w:t xml:space="preserve">twenty</w:t>
      </w:r>
      <w:r>
        <w:rPr/>
        <w:t xml:space="preserve"> miles using only battery power</w:t>
      </w:r>
      <w:r>
        <w:rPr>
          <w:u w:val="single"/>
        </w:rPr>
        <w:t xml:space="preserve">; or</w:t>
      </w:r>
    </w:p>
    <w:p>
      <w:pPr>
        <w:spacing w:before="0" w:after="0" w:line="408" w:lineRule="exact"/>
        <w:ind w:left="0" w:right="0" w:firstLine="576"/>
        <w:jc w:val="left"/>
      </w:pPr>
      <w:r>
        <w:rPr>
          <w:u w:val="single"/>
        </w:rPr>
        <w:t xml:space="preserve">(B) If the sale was made or the lease agreement was signed prior to the effective date of this section, are capable of traveling at least thirty miles using only battery power</w:t>
      </w:r>
      <w:r>
        <w:rPr/>
        <w:t xml:space="preserve">.</w:t>
      </w:r>
    </w:p>
    <w:p>
      <w:pPr>
        <w:spacing w:before="0" w:after="0" w:line="408" w:lineRule="exact"/>
        <w:ind w:left="0" w:right="0" w:firstLine="576"/>
        <w:jc w:val="left"/>
      </w:pPr>
      <w:r>
        <w:rPr/>
        <w:t xml:space="preserve">(b) Beginning with purchases made or lease agreements signed on or after July 1, 2016, the exemption in this section is only applicable for up to thirty-two thousand dollars of a vehicle's purchase price or the total lease payments made plus the purchase price of the leased vehicle if the original lessee purchases the leased vehicle before the expiration of the exemption as described in RCW 82.08.809(6).</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the expiration of the exemption as described in RCW 82.08.809(6), of a passenger car, light duty truck, or medium duty passenger vehicle </w:t>
      </w:r>
      <w:r>
        <w:t>((</w:t>
      </w:r>
      <w:r>
        <w:rPr>
          <w:strike/>
        </w:rPr>
        <w:t xml:space="preserve">that</w:t>
      </w:r>
      <w:r>
        <w:t>))</w:t>
      </w:r>
      <w:r>
        <w:rPr/>
        <w:t xml:space="preserve"> </w:t>
      </w:r>
      <w:r>
        <w:rPr>
          <w:u w:val="single"/>
        </w:rPr>
        <w:t xml:space="preserve">if the taxpayer used such vehicle in this state before the expiration of the exemption as described in RCW 82.08.809(6), the use was exempt under this section from the tax imposed in RCW 82.12.020, and the vehicle:</w:t>
      </w:r>
    </w:p>
    <w:p>
      <w:pPr>
        <w:spacing w:before="0" w:after="0" w:line="408" w:lineRule="exact"/>
        <w:ind w:left="0" w:right="0" w:firstLine="576"/>
        <w:jc w:val="left"/>
      </w:pPr>
      <w:r>
        <w:rPr>
          <w:u w:val="single"/>
        </w:rPr>
        <w:t xml:space="preserve">(a) I</w:t>
      </w:r>
      <w:r>
        <w:rPr/>
        <w:t xml:space="preserve">s exclusively powered by a clean alternative fuel</w:t>
      </w:r>
      <w:r>
        <w:rPr>
          <w:u w:val="single"/>
        </w:rPr>
        <w:t xml:space="preserve">;</w:t>
      </w:r>
      <w:r>
        <w:rPr/>
        <w:t xml:space="preserve"> or</w:t>
      </w:r>
    </w:p>
    <w:p>
      <w:pPr>
        <w:spacing w:before="0" w:after="0" w:line="408" w:lineRule="exact"/>
        <w:ind w:left="0" w:right="0" w:firstLine="576"/>
        <w:jc w:val="left"/>
      </w:pPr>
      <w:r>
        <w:rPr>
          <w:u w:val="single"/>
        </w:rPr>
        <w:t xml:space="preserve">(b) U</w:t>
      </w:r>
      <w:r>
        <w:rPr/>
        <w:t xml:space="preserve">ses at least one method of propulsion that is capable of being reenergized by an external source of electricity and</w:t>
      </w:r>
      <w:r>
        <w:rPr>
          <w:u w:val="single"/>
        </w:rPr>
        <w:t xml:space="preserve">:</w:t>
      </w:r>
    </w:p>
    <w:p>
      <w:pPr>
        <w:spacing w:before="0" w:after="0" w:line="408" w:lineRule="exact"/>
        <w:ind w:left="0" w:right="0" w:firstLine="576"/>
        <w:jc w:val="left"/>
      </w:pPr>
      <w:r>
        <w:rPr>
          <w:u w:val="single"/>
        </w:rPr>
        <w:t xml:space="preserve">(i) I</w:t>
      </w:r>
      <w:r>
        <w:rPr/>
        <w:t xml:space="preserve">s capable of traveling at least </w:t>
      </w:r>
      <w:r>
        <w:t>((</w:t>
      </w:r>
      <w:r>
        <w:rPr>
          <w:strike/>
        </w:rPr>
        <w:t xml:space="preserve">thirty miles using only battery power, if the taxpayer used such vehicle in this state before the expiration of the exemption as described in RCW 82.08.809(6), and the use was exempt under this section from the tax imposed in RCW 82.12.020</w:t>
      </w:r>
      <w:r>
        <w:t>))</w:t>
      </w:r>
      <w:r>
        <w:rPr/>
        <w:t xml:space="preserve"> </w:t>
      </w:r>
      <w:r>
        <w:rPr>
          <w:u w:val="single"/>
        </w:rPr>
        <w:t xml:space="preserve">twenty miles using only battery power if the sale was made or the lease agreement was signed on or after the effective date of this section; or</w:t>
      </w:r>
    </w:p>
    <w:p>
      <w:pPr>
        <w:spacing w:before="0" w:after="0" w:line="408" w:lineRule="exact"/>
        <w:ind w:left="0" w:right="0" w:firstLine="576"/>
        <w:jc w:val="left"/>
      </w:pPr>
      <w:r>
        <w:rPr>
          <w:u w:val="single"/>
        </w:rPr>
        <w:t xml:space="preserve">(ii) Is capable of traveling at least thirty miles using only battery power if the sale was made or the lease agreement was signed prior to the effective date of this section</w:t>
      </w:r>
      <w:r>
        <w:rPr/>
        <w:t xml:space="preserve">.</w:t>
      </w:r>
    </w:p>
    <w:p>
      <w:pPr>
        <w:spacing w:before="0" w:after="0" w:line="408" w:lineRule="exact"/>
        <w:ind w:left="0" w:right="0" w:firstLine="576"/>
        <w:jc w:val="left"/>
      </w:pPr>
      <w:r>
        <w:rPr/>
        <w:t xml:space="preserve">(4)(a) For vehicles identified in subsection (1)(a) of this section purchased on or after July 1, 2016, and before the expiration of the exemption as described in RCW 82.08.809(6), or for leased vehicles identified in subsection (1)(a) of this section for which the lease agreement was signed on or after July 1, 2016, and before the expiration of the exemption as described in RCW 82.08.809(6), a vehicle is not exempt from use tax as described under subsection (1)(b) of this section if, at the time the tax is imposed for purchased vehicles or at the inception of the lease for leased vehicles,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(b) For vehicles identified in subsection (1)(a) of this section purchased on or after July 15, 2015, and before July 1, 2016, or for leased vehicles identified in subsection (1)(a) of this section for which the lease agreement was signed on or after July 15, 2015, and before July 1, 2016, a vehicle is not exempt from use tax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t xml:space="preserve">(c) For leased vehicles for which the lease agreement was signed before July 1, 2015, lease payments are exempt from use tax as described under subsection (1)(a)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(6)(a) The exemption provided under this section does not apply to the use of new passenger cars, light duty trucks, and medium duty passenger vehicles, or lease payments due on such vehicles, if the date of sale of the vehicle from the seller to the buyer occurred or the lease agreement was signed after the expiration of the exemption as provided in RCW 82.08.809(6).</w:t>
      </w:r>
    </w:p>
    <w:p>
      <w:pPr>
        <w:spacing w:before="0" w:after="0" w:line="408" w:lineRule="exact"/>
        <w:ind w:left="0" w:right="0" w:firstLine="576"/>
        <w:jc w:val="left"/>
      </w:pPr>
      <w:r>
        <w:rPr/>
        <w:t xml:space="preserve">(b)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t xml:space="preserve">(c) Nothing in this subsection (6) may be construed to allow an exemption under this section for the purchase of a qualifying vehicle by the original lessee of the vehicle after the expiration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2018.</w:t>
      </w:r>
    </w:p>
    <w:p/>
    <w:p>
      <w:pPr>
        <w:jc w:val="center"/>
      </w:pPr>
      <w:r>
        <w:rPr>
          <w:b/>
        </w:rPr>
        <w:t>--- END ---</w:t>
      </w:r>
    </w:p>
    <w:sectPr>
      <w:pgNumType w:start="1"/>
      <w:footerReference xmlns:r="http://schemas.openxmlformats.org/officeDocument/2006/relationships" r:id="Rbca7e5e79f094d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0300832dde4fbd" /><Relationship Type="http://schemas.openxmlformats.org/officeDocument/2006/relationships/footer" Target="/word/footer.xml" Id="Rbca7e5e79f094d2f" /></Relationships>
</file>