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da863cbae44c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1296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1296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1296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Nealey, Springer, Harris, Vick, MacEwen, Stokesbary, Orcutt, Haler, and Condotta)</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and simplifying the annual report and annual survey used for economic development tax incentives; amending RCW 82.32.534, 82.32.590, 82.32.600, 82.32.605, 82.32.607, 82.32.710, 82.32.808, 82.04.240, 82.04.2404, 82.04.2909, 82.04.426, 82.04.4277, 82.04.4461, 82.04.4463, 82.04.448, 82.04.4481, 82.04.4483, 82.04.449, 82.08.805, 82.08.965, 82.08.9651, 82.08.970, 82.08.980, 82.08.986, 82.12.022, 82.12.025651, 82.12.805, 82.12.965, 82.12.9651, 82.12.970, 82.12.980, 82.16.0421, 82.29A.137, 82.60.070, 82.63.020, 82.63.045, 82.74.040, 82.74.050, 82.75.040, 82.75.070, 82.82.020, 82.82.040, 84.36.645, and 84.36.655; reenacting and amending RCW 82.04.260 and 82.32.790; repealing RCW 82.32.585; providing an effective date;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2016 c 175 s 1 are each amended to read as follows:</w:t>
      </w:r>
    </w:p>
    <w:p>
      <w:pPr>
        <w:spacing w:before="0" w:after="0" w:line="408" w:lineRule="exact"/>
        <w:ind w:left="0" w:right="0" w:firstLine="576"/>
        <w:jc w:val="left"/>
      </w:pPr>
      <w:r>
        <w:rPr/>
        <w:t xml:space="preserve">(1)(a)</w:t>
      </w:r>
      <w:r>
        <w:rPr>
          <w:u w:val="single"/>
        </w:rPr>
        <w:t xml:space="preserve">(i) Beginning in calendar year 2018, e</w:t>
      </w:r>
      <w:r>
        <w:rPr/>
        <w:t xml:space="preserve">very person claiming a tax preference that requires </w:t>
      </w:r>
      <w:r>
        <w:t>((</w:t>
      </w:r>
      <w:r>
        <w:rPr>
          <w:strike/>
        </w:rPr>
        <w:t xml:space="preserve">a</w:t>
      </w:r>
      <w:r>
        <w:t>))</w:t>
      </w:r>
      <w:r>
        <w:rPr/>
        <w:t xml:space="preserve"> </w:t>
      </w:r>
      <w:r>
        <w:rPr>
          <w:u w:val="single"/>
        </w:rPr>
        <w:t xml:space="preserve">an annual tax performance</w:t>
      </w:r>
      <w:r>
        <w:rPr/>
        <w:t xml:space="preserv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u w:val="single"/>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u w:val="single"/>
        </w:rPr>
        <w:t xml:space="preserve">(iii)</w:t>
      </w:r>
      <w:r>
        <w:rPr/>
        <w:t xml:space="preserve">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w:t>
      </w:r>
      <w:r>
        <w:t>((</w:t>
      </w:r>
      <w:r>
        <w:rPr>
          <w:strike/>
        </w:rPr>
        <w:t xml:space="preserve">,</w:t>
      </w:r>
      <w:r>
        <w:t>))</w:t>
      </w:r>
      <w:r>
        <w:rPr/>
        <w:t xml:space="preserve"> </w:t>
      </w:r>
      <w:r>
        <w:rPr>
          <w:u w:val="single"/>
        </w:rPr>
        <w:t xml:space="preserve">and</w:t>
      </w:r>
      <w:r>
        <w:rPr/>
        <w:t xml:space="preserve"> wages</w:t>
      </w:r>
      <w:r>
        <w:t>((</w:t>
      </w:r>
      <w:r>
        <w:rPr>
          <w:strike/>
        </w:rPr>
        <w:t xml:space="preserve">, and employer-provided health and retirement benefits</w:t>
      </w:r>
      <w:r>
        <w:t>))</w:t>
      </w:r>
      <w:r>
        <w:rPr/>
        <w:t xml:space="preserve">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w:t>
      </w:r>
      <w:r>
        <w:rPr>
          <w:u w:val="single"/>
        </w:rPr>
        <w:t xml:space="preserve">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w:t>
      </w:r>
      <w:r>
        <w:rPr>
          <w:u w:val="single"/>
        </w:rPr>
        <w:t xml:space="preserve">(a)</w:t>
      </w:r>
      <w:r>
        <w:rPr/>
        <w:t xml:space="preserve"> As part of the annual report, the department </w:t>
      </w:r>
      <w:r>
        <w:rPr>
          <w:u w:val="single"/>
        </w:rPr>
        <w:t xml:space="preserve">and the joint legislative audit and review committee</w:t>
      </w:r>
      <w:r>
        <w:rPr/>
        <w:t xml:space="preserve"> may request additional information necessary to measure the results of, or determine eligibility for, the tax preference.</w:t>
      </w:r>
    </w:p>
    <w:p>
      <w:pPr>
        <w:spacing w:before="0" w:after="0" w:line="408" w:lineRule="exact"/>
        <w:ind w:left="0" w:right="0" w:firstLine="576"/>
        <w:jc w:val="left"/>
      </w:pPr>
      <w:r>
        <w:rPr>
          <w:u w:val="single"/>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w:t>
      </w:r>
      <w:r>
        <w:rPr>
          <w:u w:val="single"/>
        </w:rPr>
        <w:t xml:space="preserve">(a)</w:t>
      </w:r>
      <w:r>
        <w:rPr/>
        <w:t xml:space="preserve">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 </w:t>
      </w:r>
      <w:r>
        <w:t>((</w:t>
      </w:r>
      <w:r>
        <w:rPr>
          <w:strike/>
        </w:rPr>
        <w:t xml:space="preserve">and</w:t>
      </w:r>
      <w:r>
        <w:t>))</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r>
        <w:rPr>
          <w:u w:val="single"/>
        </w:rPr>
        <w:t xml:space="preserve">; and</w:t>
      </w:r>
    </w:p>
    <w:p>
      <w:pPr>
        <w:spacing w:before="0" w:after="0" w:line="408" w:lineRule="exact"/>
        <w:ind w:left="0" w:right="0" w:firstLine="576"/>
        <w:jc w:val="left"/>
      </w:pPr>
      <w:r>
        <w:rPr>
          <w:u w:val="single"/>
        </w:rPr>
        <w:t xml:space="preserve">(iii)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r>
        <w:rPr/>
        <w:t xml:space="preserve">.</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w:t>
      </w:r>
      <w:r>
        <w:t>((</w:t>
      </w:r>
      <w:r>
        <w:rPr>
          <w:strike/>
        </w:rPr>
        <w:t xml:space="preserve">survey</w:t>
      </w:r>
      <w:r>
        <w:t>))</w:t>
      </w:r>
      <w:r>
        <w:rPr/>
        <w:t xml:space="preserve"> </w:t>
      </w:r>
      <w:r>
        <w:rPr>
          <w:u w:val="single"/>
        </w:rPr>
        <w:t xml:space="preserve">report</w:t>
      </w:r>
      <w:r>
        <w:rPr/>
        <w:t xml:space="preserv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(Annual survey requirement for tax preferences) and 2016 c 175 s 2, 2014 c 97 s 103, 2011 c 23 s 6, &amp; 2010 c 114 s 102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590</w:t>
      </w:r>
      <w:r>
        <w:rPr/>
        <w:t xml:space="preserve"> and 2011 c 174 s 306 are each amended to read as follows:</w:t>
      </w:r>
    </w:p>
    <w:p>
      <w:pPr>
        <w:spacing w:before="0" w:after="0" w:line="408" w:lineRule="exact"/>
        <w:ind w:left="0" w:right="0" w:firstLine="576"/>
        <w:jc w:val="left"/>
      </w:pPr>
      <w:r>
        <w:rPr/>
        <w:t xml:space="preserve">(1) If the department finds that the failure of a taxpayer to file an annual </w:t>
      </w:r>
      <w:r>
        <w:t>((</w:t>
      </w:r>
      <w:r>
        <w:rPr>
          <w:strike/>
        </w:rPr>
        <w:t xml:space="preserve">survey under RCW 82.32.585 or annual</w:t>
      </w:r>
      <w:r>
        <w:t>))</w:t>
      </w:r>
      <w:r>
        <w:rPr/>
        <w:t xml:space="preserve"> </w:t>
      </w:r>
      <w:r>
        <w:rPr>
          <w:u w:val="single"/>
        </w:rPr>
        <w:t xml:space="preserve">tax performance</w:t>
      </w:r>
      <w:r>
        <w:rPr/>
        <w:t xml:space="preserve"> report under RCW 82.32.534 by the due date was the result of circumstances beyond the control of the taxpayer, the department must extend the time for filing the ((</w:t>
      </w:r>
      <w:r>
        <w:rPr>
          <w:strike/>
        </w:rPr>
        <w:t xml:space="preserve">survey or</w:t>
      </w:r>
      <w:r>
        <w:rPr/>
        <w:t xml:space="preserve">)) </w:t>
      </w:r>
      <w:r>
        <w:rPr>
          <w:u w:val="single"/>
        </w:rPr>
        <w:t xml:space="preserve">tax performance</w:t>
      </w:r>
      <w:r>
        <w:rPr/>
        <w:t xml:space="preserve"> report. The extension is for a period of thirty days from the date the department issues its written notification to the taxpayer that it qualifies for an extension under this section. The department may grant additional extensions as it deems proper.</w:t>
      </w:r>
    </w:p>
    <w:p>
      <w:pPr>
        <w:spacing w:before="0" w:after="0" w:line="408" w:lineRule="exact"/>
        <w:ind w:left="0" w:right="0" w:firstLine="576"/>
        <w:jc w:val="left"/>
      </w:pPr>
      <w:r>
        <w:rPr/>
        <w:t xml:space="preserve">(2) In making a determination whether the failure of a taxpayer to file an ((</w:t>
      </w:r>
      <w:r>
        <w:rPr>
          <w:strike/>
        </w:rPr>
        <w:t xml:space="preserve">annual survey or</w:t>
      </w:r>
      <w:r>
        <w:rPr/>
        <w:t xml:space="preserve">)) annual </w:t>
      </w:r>
      <w:r>
        <w:rPr>
          <w:u w:val="single"/>
        </w:rPr>
        <w:t xml:space="preserve">tax performance</w:t>
      </w:r>
      <w:r>
        <w:rPr/>
        <w:t xml:space="preserv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pPr>
        <w:spacing w:before="0" w:after="0" w:line="408" w:lineRule="exact"/>
        <w:ind w:left="0" w:right="0" w:firstLine="576"/>
        <w:jc w:val="left"/>
      </w:pPr>
      <w:r>
        <w:rPr/>
        <w:t xml:space="preserve">(3)(a) Subject to the conditions in this subsection (3), a taxpayer who fails to file an annual </w:t>
      </w:r>
      <w:r>
        <w:rPr>
          <w:u w:val="single"/>
        </w:rPr>
        <w:t xml:space="preserve">tax performance</w:t>
      </w:r>
      <w:r>
        <w:rPr/>
        <w:t xml:space="preserve"> report ((</w:t>
      </w:r>
      <w:r>
        <w:rPr>
          <w:strike/>
        </w:rPr>
        <w:t xml:space="preserve">or annual survey</w:t>
      </w:r>
      <w:r>
        <w:rPr/>
        <w:t xml:space="preserve">)) required under subsection (1) of this section by the due date of the report ((</w:t>
      </w:r>
      <w:r>
        <w:rPr>
          <w:strike/>
        </w:rPr>
        <w:t xml:space="preserve">or survey</w:t>
      </w:r>
      <w:r>
        <w:rPr/>
        <w:t xml:space="preserve">)) is entitled to an extension of the due date. A request for an extension under this subsection (3) must be made in writing to the department.</w:t>
      </w:r>
    </w:p>
    <w:p>
      <w:pPr>
        <w:spacing w:before="0" w:after="0" w:line="408" w:lineRule="exact"/>
        <w:ind w:left="0" w:right="0" w:firstLine="576"/>
        <w:jc w:val="left"/>
      </w:pPr>
      <w:r>
        <w:rPr/>
        <w:t xml:space="preserve">(b) To qualify for an extension under this subsection (3), a taxpayer must have filed all annual </w:t>
      </w:r>
      <w:r>
        <w:rPr>
          <w:u w:val="single"/>
        </w:rPr>
        <w:t xml:space="preserve">tax performance</w:t>
      </w:r>
      <w:r>
        <w:rPr/>
        <w:t xml:space="preserve"> reports ((</w:t>
      </w:r>
      <w:r>
        <w:rPr>
          <w:strike/>
        </w:rPr>
        <w:t xml:space="preserve">and surveys</w:t>
      </w:r>
      <w:r>
        <w:rPr/>
        <w:t xml:space="preserve">)), if any, due in prior years under subsection (1) of this section by their respective due dates, beginning with annual reports ((</w:t>
      </w:r>
      <w:r>
        <w:rPr>
          <w:strike/>
        </w:rPr>
        <w:t xml:space="preserve">and surveys</w:t>
      </w:r>
      <w:r>
        <w:rPr/>
        <w:t xml:space="preserve">)) due in calendar year 2010.</w:t>
      </w:r>
    </w:p>
    <w:p>
      <w:pPr>
        <w:spacing w:before="0" w:after="0" w:line="408" w:lineRule="exact"/>
        <w:ind w:left="0" w:right="0" w:firstLine="576"/>
        <w:jc w:val="left"/>
      </w:pPr>
      <w:r>
        <w:rPr/>
        <w:t xml:space="preserve">(c) An extension under this subsection (3) is for ninety days from the original due date of the annual </w:t>
      </w:r>
      <w:r>
        <w:rPr>
          <w:u w:val="single"/>
        </w:rPr>
        <w:t xml:space="preserve">tax performance</w:t>
      </w:r>
      <w:r>
        <w:rPr/>
        <w:t xml:space="preserve"> report ((</w:t>
      </w:r>
      <w:r>
        <w:rPr>
          <w:strike/>
        </w:rPr>
        <w:t xml:space="preserve">or survey</w:t>
      </w:r>
      <w:r>
        <w:rPr/>
        <w:t xml:space="preserve">)).</w:t>
      </w:r>
    </w:p>
    <w:p>
      <w:pPr>
        <w:spacing w:before="0" w:after="0" w:line="408" w:lineRule="exact"/>
        <w:ind w:left="0" w:right="0" w:firstLine="576"/>
        <w:jc w:val="left"/>
      </w:pPr>
      <w:r>
        <w:rPr/>
        <w:t xml:space="preserve">(d) No taxpayer may be granted more than one ninety-day extension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2010 c 114 s 136 are each amended to read as follows:</w:t>
      </w:r>
    </w:p>
    <w:p>
      <w:pPr>
        <w:spacing w:before="0" w:after="0" w:line="408" w:lineRule="exact"/>
        <w:ind w:left="0" w:right="0" w:firstLine="576"/>
        <w:jc w:val="left"/>
      </w:pPr>
      <w:r>
        <w:rPr/>
        <w:t xml:space="preserve">(1) Persons required to file annual ((</w:t>
      </w:r>
      <w:r>
        <w:rPr>
          <w:strike/>
        </w:rPr>
        <w:t xml:space="preserve">surveys or annual reports under RCW 82.32.534 or 82.32.585</w:t>
      </w:r>
      <w:r>
        <w:rPr/>
        <w:t xml:space="preserve">)) </w:t>
      </w:r>
      <w:r>
        <w:rPr>
          <w:u w:val="single"/>
        </w:rPr>
        <w:t xml:space="preserve">tax performance reports under RCW 82.32.534</w:t>
      </w:r>
      <w:r>
        <w:rPr/>
        <w:t xml:space="preserve"> must electronically file with the department all ((</w:t>
      </w:r>
      <w:r>
        <w:rPr>
          <w:strike/>
        </w:rPr>
        <w:t xml:space="preserve">surveys,</w:t>
      </w:r>
      <w:r>
        <w:rPr/>
        <w:t xml:space="preserve">))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w:t>
      </w:r>
      <w:r>
        <w:rPr>
          <w:strike/>
        </w:rPr>
        <w:t xml:space="preserve">survey,</w:t>
      </w:r>
      <w:r>
        <w:rPr/>
        <w:t xml:space="preserve">))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2013 2nd sp.s. c 13 s 1004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607</w:t>
      </w:r>
      <w:r>
        <w:rPr/>
        <w:t xml:space="preserve"> and 2013 2nd sp.s. c 13 s 1503 are each amended to read as follows:</w:t>
      </w:r>
    </w:p>
    <w:p>
      <w:pPr>
        <w:spacing w:before="0" w:after="0" w:line="408" w:lineRule="exact"/>
        <w:ind w:left="0" w:right="0" w:firstLine="576"/>
        <w:jc w:val="left"/>
      </w:pPr>
      <w:r>
        <w:rPr/>
        <w:t xml:space="preserve">Every taxpayer claiming an exemption under RCW 82.08.962 or 82.12.962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 developed with machinery, equipment, services, or labor for which the exemption under RCW 43.136.058, 82.08.962, and 82.12.962 is 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2010 c 114 s 137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w:t>
      </w:r>
      <w:r>
        <w:rPr>
          <w:u w:val="single"/>
        </w:rPr>
        <w:t xml:space="preserve">tax performance</w:t>
      </w:r>
      <w:r>
        <w:rPr/>
        <w:t xml:space="preserve"> reports ((</w:t>
      </w:r>
      <w:r>
        <w:rPr>
          <w:strike/>
        </w:rPr>
        <w:t xml:space="preserve">or surveys</w:t>
      </w:r>
      <w:r>
        <w:rPr/>
        <w:t xml:space="preserve">)) that require the reporting of employment information relating to covered employees of the client, as provided in RCW 82.32.534 </w:t>
      </w:r>
      <w:r>
        <w:t>((</w:t>
      </w:r>
      <w:r>
        <w:rPr>
          <w:strike/>
        </w:rPr>
        <w:t xml:space="preserve">or 82.32.585</w:t>
      </w:r>
      <w:r>
        <w:t>))</w:t>
      </w:r>
      <w:r>
        <w:rPr/>
        <w:t xml:space="preserve">. A client, and not the professional employer organization, is required to complete any ((</w:t>
      </w:r>
      <w:r>
        <w:rPr>
          <w:strike/>
        </w:rPr>
        <w:t xml:space="preserve">survey or</w:t>
      </w:r>
      <w:r>
        <w:rPr/>
        <w:t xml:space="preserve">)) </w:t>
      </w:r>
      <w:r>
        <w:rPr>
          <w:u w:val="single"/>
        </w:rPr>
        <w:t xml:space="preserve">tax performance</w:t>
      </w:r>
      <w:r>
        <w:rPr/>
        <w:t xml:space="preserv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r>
        <w:rPr>
          <w:u w:val="single"/>
        </w:rPr>
        <w:t xml:space="preserve">, unless the legislation enacting the new tax preference contains an explicit exemption from the requirements of this section</w:t>
      </w:r>
      <w:r>
        <w:rPr/>
        <w:t xml:space="preserve">.</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w:t>
      </w:r>
      <w:r>
        <w:rPr>
          <w:strike/>
        </w:rPr>
        <w:t xml:space="preserve">survey</w:t>
      </w:r>
      <w:r>
        <w:rPr/>
        <w:t xml:space="preserve">)) </w:t>
      </w:r>
      <w:r>
        <w:rPr>
          <w:u w:val="single"/>
        </w:rPr>
        <w:t xml:space="preserve">tax performance report</w:t>
      </w:r>
      <w:r>
        <w:rPr/>
        <w:t xml:space="preserve"> in accordance with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w:t>
      </w:r>
      <w:r>
        <w:t>((</w:t>
      </w:r>
      <w:r>
        <w:rPr>
          <w:strike/>
        </w:rPr>
        <w:t xml:space="preserve">sales or uses</w:t>
      </w:r>
      <w:r>
        <w:t>))</w:t>
      </w:r>
      <w:r>
        <w:rPr/>
        <w:t xml:space="preserve"> </w:t>
      </w:r>
      <w:r>
        <w:rPr>
          <w:u w:val="single"/>
        </w:rPr>
        <w:t xml:space="preserve">purchase price or value of the exempt product or service</w:t>
      </w:r>
      <w:r>
        <w:rPr/>
        <w:t xml:space="preserv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w:t>
      </w:r>
      <w:r>
        <w:rPr>
          <w:strike/>
        </w:rPr>
        <w:t xml:space="preserve">,</w:t>
      </w:r>
      <w:r>
        <w:rPr/>
        <w:t xml:space="preserve">)) </w:t>
      </w:r>
      <w:r>
        <w:rPr>
          <w:u w:val="single"/>
        </w:rPr>
        <w:t xml:space="preserve">or</w:t>
      </w:r>
      <w:r>
        <w:rPr/>
        <w:t xml:space="preserve"> report((</w:t>
      </w:r>
      <w:r>
        <w:rPr>
          <w:strike/>
        </w:rPr>
        <w:t xml:space="preserve">, or survey</w:t>
      </w:r>
      <w:r>
        <w:rPr/>
        <w:t xml:space="preserve">))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w:t>
      </w:r>
      <w:r>
        <w:t>((</w:t>
      </w:r>
      <w:r>
        <w:rPr>
          <w:strike/>
        </w:rPr>
        <w:t xml:space="preserve">82.32.585</w:t>
      </w:r>
      <w:r>
        <w:t>))</w:t>
      </w:r>
      <w:r>
        <w:rPr/>
        <w:t xml:space="preserve"> </w:t>
      </w:r>
      <w:r>
        <w:rPr>
          <w:u w:val="single"/>
        </w:rPr>
        <w:t xml:space="preserve">82.32.534</w:t>
      </w:r>
      <w:r>
        <w:rPr/>
        <w:t xml:space="preserve"> apply to any tax preference that requires a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w:t>
      </w:r>
      <w:r>
        <w:t>((</w:t>
      </w:r>
      <w:r>
        <w:rPr>
          <w:strike/>
        </w:rPr>
        <w:t xml:space="preserve">Beginning July 1, 2025</w:t>
      </w:r>
      <w:r>
        <w:t>))</w:t>
      </w:r>
      <w:r>
        <w:rPr/>
        <w:t xml:space="preserve"> </w:t>
      </w:r>
      <w:r>
        <w:rPr>
          <w:u w:val="single"/>
        </w:rPr>
        <w:t xml:space="preserve">Except as provided otherwise in (c)(iii) of this subsection, from July 1, 2025, until January 1, 2036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2015 3rd sp.s. c 6 s 502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nine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2016 sp.s. c 29 s 532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"Chemical dependency" has the same meaning as provided in RCW 70.96A.020.</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and "behavioral health organization" have the meanings provided in RCW 71.24.025.</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Credits may be claimed after twelve years after the effective date of this act, for those buildings at which commercial production began before twelve years after the effective date of this act, subject to all of the eligibility criteria and limitations of this section.</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2015 3rd sp.s. c 6 s 503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2027 and thereafter.</w:t>
      </w:r>
    </w:p>
    <w:p>
      <w:pPr>
        <w:spacing w:before="0" w:after="0" w:line="408" w:lineRule="exact"/>
        <w:ind w:left="0" w:right="0" w:firstLine="576"/>
        <w:jc w:val="left"/>
      </w:pPr>
      <w:r>
        <w:rPr/>
        <w:t xml:space="preserve">(4) A person claiming the credit provided in this section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and 2010 c 114 s 119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a rural county in the business of manufacturing computer software or programming, as those terms are defined in this section.</w:t>
      </w:r>
    </w:p>
    <w:p>
      <w:pPr>
        <w:spacing w:before="0" w:after="0" w:line="408" w:lineRule="exact"/>
        <w:ind w:left="0" w:right="0" w:firstLine="576"/>
        <w:jc w:val="left"/>
      </w:pPr>
      <w:r>
        <w:rPr/>
        <w:t xml:space="preserve">(2) A person who partially or totally relocates a business from one rural county to another rural county is eligible for any new qualifying employment positions created as a result of the relocation but is not eligible to receive credit for the jobs moved from one county to the other.</w:t>
      </w:r>
    </w:p>
    <w:p>
      <w:pPr>
        <w:spacing w:before="0" w:after="0" w:line="408" w:lineRule="exact"/>
        <w:ind w:left="0" w:right="0" w:firstLine="576"/>
        <w:jc w:val="left"/>
      </w:pPr>
      <w:r>
        <w:rPr/>
        <w:t xml:space="preserve">(3)(a) To qualify for the credit, the qualifying activity of the person must be conducted in a rural county and the new qualified employment position must be located in the rural county.</w:t>
      </w:r>
    </w:p>
    <w:p>
      <w:pPr>
        <w:spacing w:before="0" w:after="0" w:line="408" w:lineRule="exact"/>
        <w:ind w:left="0" w:right="0" w:firstLine="576"/>
        <w:jc w:val="left"/>
      </w:pPr>
      <w:r>
        <w:rPr/>
        <w:t xml:space="preserve">(b) If an activity is conducted both from a rural county and outside of a rural county, the credit is available if at least ninety percent of the qualifying activity is conducted within a rural county. If the qualifying activity is a service taxable activity, the place where the work is performed is the place at which the activity is conducted.</w:t>
      </w:r>
    </w:p>
    <w:p>
      <w:pPr>
        <w:spacing w:before="0" w:after="0" w:line="408" w:lineRule="exact"/>
        <w:ind w:left="0" w:right="0" w:firstLine="576"/>
        <w:jc w:val="left"/>
      </w:pPr>
      <w:r>
        <w:rPr/>
        <w:t xml:space="preserve">(4)(a) The credit under this section ((</w:t>
      </w:r>
      <w:r>
        <w:rPr>
          <w:strike/>
        </w:rPr>
        <w:t xml:space="preserve">shall</w:t>
      </w:r>
      <w:r>
        <w:rPr/>
        <w:t xml:space="preserve">)) equal</w:t>
      </w:r>
      <w:r>
        <w:rPr>
          <w:u w:val="single"/>
        </w:rPr>
        <w:t xml:space="preserve">s</w:t>
      </w:r>
      <w:r>
        <w:rPr/>
        <w:t xml:space="preserve"> one thousand dollars for each new qualified employment position created after January 1, 2004, in an eligible area. A credit is earned for the calendar year the person is hired to fill the position. Additionally a credit is earned for each year the position is maintained over the subsequent consecutive years, up to four years. The county must meet the definition of a rural county at the time the position is filled. If the county does not have a rural county status the following year or years, the position is still eligible for the remaining years if all other conditions are met.</w:t>
      </w:r>
    </w:p>
    <w:p>
      <w:pPr>
        <w:spacing w:before="0" w:after="0" w:line="408" w:lineRule="exact"/>
        <w:ind w:left="0" w:right="0" w:firstLine="576"/>
        <w:jc w:val="left"/>
      </w:pPr>
      <w:r>
        <w:rPr/>
        <w:t xml:space="preserve">(b) Participants who claimed credit under RCW 82.04.4456 for qualified employment positions created before December 31, 2003, are eligible to earn credit for each year the position is maintained over the subsequent consecutive years, for up to four years, which four years include any years claimed under RCW 82.04.4456. Those persons who did not receive a credit under RCW 82.04.4456 before December 31, 2003, are not eligible to earn credit for qualified employment positions created before December 31, 2003.</w:t>
      </w:r>
    </w:p>
    <w:p>
      <w:pPr>
        <w:spacing w:before="0" w:after="0" w:line="408" w:lineRule="exact"/>
        <w:ind w:left="0" w:right="0" w:firstLine="576"/>
        <w:jc w:val="left"/>
      </w:pPr>
      <w:r>
        <w:rPr/>
        <w:t xml:space="preserve">(c) Credit is authorized for new employees hired for new qualified employment positions created on or after January 1, 2004. New qualified employment positions filled by existing employees are eligible for the credit under this section only if the position vacated by the existing employee is filled by a new hire. A business that is a sole proprietorship without any employees is equivalent to one employee position and this type of business is eligible to receive credit for one position.</w:t>
      </w:r>
    </w:p>
    <w:p>
      <w:pPr>
        <w:spacing w:before="0" w:after="0" w:line="408" w:lineRule="exact"/>
        <w:ind w:left="0" w:right="0" w:firstLine="576"/>
        <w:jc w:val="left"/>
      </w:pPr>
      <w:r>
        <w:rPr/>
        <w:t xml:space="preserve">(d) If a position is filled before July 1st, the position is eligible for the full yearly credit for that calendar year. If it is filled after June 30th, the position is eligible for half of the credit for that calendar year.</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 information relating to description of qualifying activity conducted in the rural county and outside the rural county by the person as well as detailed records on positions and employees.</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applies retroactively to the date the tax credit was taken, and accrues until the taxes for which a credit has been used are repaid.</w:t>
      </w:r>
    </w:p>
    <w:p>
      <w:pPr>
        <w:spacing w:before="0" w:after="0" w:line="408" w:lineRule="exact"/>
        <w:ind w:left="0" w:right="0" w:firstLine="576"/>
        <w:jc w:val="left"/>
      </w:pPr>
      <w:r>
        <w:rPr/>
        <w:t xml:space="preserve">(7) The credit under this section may be used against any tax due under this chapter, but in no case may a credit earned during one calendar year be carried over to be credited against taxes incurred in a subsequent calendar year. A person is not eligible to receive a credit under this section if the person is receiving credit for the same position under chapter 82.62 RCW or RCW 82.04.44525 or is taking a credit under this chapter for information technology help desk services conducted from a rural county. No refunds may be granted for credits under this section.</w:t>
      </w:r>
    </w:p>
    <w:p>
      <w:pPr>
        <w:spacing w:before="0" w:after="0" w:line="408" w:lineRule="exact"/>
        <w:ind w:left="0" w:right="0" w:firstLine="576"/>
        <w:jc w:val="left"/>
      </w:pPr>
      <w:r>
        <w:rPr/>
        <w:t xml:space="preserve">(8) Transfer of ownership does not affect credit eligibility. However, the successive credits are available to the successor for remaining periods in the five years only if the eligibility conditions of this section are met.</w:t>
      </w:r>
    </w:p>
    <w:p>
      <w:pPr>
        <w:spacing w:before="0" w:after="0" w:line="408" w:lineRule="exact"/>
        <w:ind w:left="0" w:right="0" w:firstLine="576"/>
        <w:jc w:val="left"/>
      </w:pPr>
      <w:r>
        <w:rPr/>
        <w:t xml:space="preserve">(9) A person claiming a tax credit under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"Computer software" has the meaning as defined in RCW 82.04.215 after June 30, 2004, and includes "software" as defined in RCW 82.04.215 before July 1, 2004.</w:t>
      </w:r>
    </w:p>
    <w:p>
      <w:pPr>
        <w:spacing w:before="0" w:after="0" w:line="408" w:lineRule="exact"/>
        <w:ind w:left="0" w:right="0" w:firstLine="576"/>
        <w:jc w:val="left"/>
      </w:pPr>
      <w:r>
        <w:rPr/>
        <w:t xml:space="preserve">(b) "Manufacturing" means the same as "to manufacture" under RCW 82.04.120. Manufacturing includes the activities of both manufacturers and processors for hire.</w:t>
      </w:r>
    </w:p>
    <w:p>
      <w:pPr>
        <w:spacing w:before="0" w:after="0" w:line="408" w:lineRule="exact"/>
        <w:ind w:left="0" w:right="0" w:firstLine="576"/>
        <w:jc w:val="left"/>
      </w:pPr>
      <w:r>
        <w:rPr/>
        <w:t xml:space="preserve">(c) "Programming" means the activities that involve the creation or modification of computer software, as that term is defined in this chapter, and that are taxable as a service under RCW 82.04.290(2) or as a retail sale under RCW 82.04.050.</w:t>
      </w:r>
    </w:p>
    <w:p>
      <w:pPr>
        <w:spacing w:before="0" w:after="0" w:line="408" w:lineRule="exact"/>
        <w:ind w:left="0" w:right="0" w:firstLine="576"/>
        <w:jc w:val="left"/>
      </w:pPr>
      <w:r>
        <w:rPr/>
        <w:t xml:space="preserve">(d) "Qualifying activity" means manufacturing of computer software or programming.</w:t>
      </w:r>
    </w:p>
    <w:p>
      <w:pPr>
        <w:spacing w:before="0" w:after="0" w:line="408" w:lineRule="exact"/>
        <w:ind w:left="0" w:right="0" w:firstLine="576"/>
        <w:jc w:val="left"/>
      </w:pPr>
      <w:r>
        <w:rPr/>
        <w:t xml:space="preserve">(e) "Qualified employment position" means a permanent full-time position doing programming of computer software or manufacturing of computer software. This excludes administrative, professional, service, executive, and other similar positions. If an employee is either voluntarily or involuntarily separated from employment, the employment position is considered filled on a full-time basis if the employer is either training or actively recruiting a replacement employee. Full-time means a position for at least thirty-five hours a week.</w:t>
      </w:r>
    </w:p>
    <w:p>
      <w:pPr>
        <w:spacing w:before="0" w:after="0" w:line="408" w:lineRule="exact"/>
        <w:ind w:left="0" w:right="0" w:firstLine="576"/>
        <w:jc w:val="left"/>
      </w:pPr>
      <w:r>
        <w:rPr/>
        <w:t xml:space="preserve">(f) "Rural county" means the same as in RCW 82.14.370.</w:t>
      </w:r>
    </w:p>
    <w:p>
      <w:pPr>
        <w:spacing w:before="0" w:after="0" w:line="408" w:lineRule="exact"/>
        <w:ind w:left="0" w:right="0" w:firstLine="576"/>
        <w:jc w:val="left"/>
      </w:pPr>
      <w:r>
        <w:rPr/>
        <w:t xml:space="preserve">(11) No credit may be taken or accrued under this section on or after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2012 c 46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fifty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2021.</w:t>
      </w:r>
    </w:p>
    <w:p>
      <w:pPr>
        <w:spacing w:before="0" w:after="0" w:line="408" w:lineRule="exact"/>
        <w:ind w:left="0" w:right="0" w:firstLine="576"/>
        <w:jc w:val="left"/>
      </w:pPr>
      <w:r>
        <w:rPr/>
        <w:t xml:space="preserve">(2) A person claiming the credit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2015 3rd sp.s. c 6 s 504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 and</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2015 3rd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w:t>
      </w:r>
      <w:r>
        <w:rPr>
          <w:u w:val="single"/>
        </w:rPr>
        <w:t xml:space="preserve">Until January 1, 2026, t</w:t>
      </w:r>
      <w:r>
        <w:rPr/>
        <w:t xml:space="preserve">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w:t>
      </w:r>
      <w:r>
        <w:rPr>
          <w:u w:val="single"/>
        </w:rPr>
        <w:t xml:space="preserve">tax performance</w:t>
      </w:r>
      <w:r>
        <w:rPr/>
        <w:t xml:space="preserve">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2025.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(e)(i)(C)(I) of this subsection (6), the original server equipment installed in an eligible computer data center on or after April 1, 2010, </w:t>
      </w:r>
      <w:r>
        <w:rPr>
          <w:u w:val="single"/>
        </w:rPr>
        <w:t xml:space="preserve">and before January 1, 2026,</w:t>
      </w:r>
      <w:r>
        <w:rPr/>
        <w:t xml:space="preserve"> and replacement server equipment. For purposes of this subsection (6)(g)(i),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w:t>
      </w:r>
      <w:r>
        <w:rPr>
          <w:u w:val="single"/>
        </w:rPr>
        <w:t xml:space="preserve">and before January 1, 2026,</w:t>
      </w:r>
      <w:r>
        <w:rPr/>
        <w:t xml:space="preserve"> and replacement server equipment. For purposes of this subsection (6)(g)(ii),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no later than twelve years after the date of the certificate of occupancy.</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on or after April 1, 2010, </w:t>
      </w:r>
      <w:r>
        <w:rPr>
          <w:u w:val="single"/>
        </w:rPr>
        <w:t xml:space="preserve">and before January 1, 2026,</w:t>
      </w:r>
      <w:r>
        <w:rPr/>
        <w:t xml:space="preserve"> and replacement server equipment. For purposes of this subsection (6)(g)(iv),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t xml:space="preserve">(B) Is installed and put into regular use before April 1, 2024; and</w:t>
      </w:r>
    </w:p>
    <w:p>
      <w:pPr>
        <w:spacing w:before="0" w:after="0" w:line="408" w:lineRule="exact"/>
        <w:ind w:left="0" w:right="0" w:firstLine="576"/>
        <w:jc w:val="left"/>
      </w:pPr>
      <w:r>
        <w:rPr/>
        <w:t xml:space="preserve">(C) For tenants leasing space in an eligible computer data center built after July 1, 2015, is installed and put into regular use no later than twelve years after the date of the certificate of occupancy.</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025651</w:t>
      </w:r>
      <w:r>
        <w:rPr/>
        <w:t xml:space="preserve"> and 2011 c 23 s 5 are each amended to read as follows:</w:t>
      </w:r>
    </w:p>
    <w:p>
      <w:pPr>
        <w:spacing w:before="0" w:after="0" w:line="408" w:lineRule="exact"/>
        <w:ind w:left="0" w:right="0" w:firstLine="576"/>
        <w:jc w:val="left"/>
      </w:pPr>
      <w:r>
        <w:rPr/>
        <w:t xml:space="preserve">(1) The provisions of this chapter do not apply in respect to the use by a public research institution of machinery and equipment used primarily in a research and development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in RCW 82.08.025651 apply to this section.</w:t>
      </w:r>
    </w:p>
    <w:p>
      <w:pPr>
        <w:spacing w:before="0" w:after="0" w:line="408" w:lineRule="exact"/>
        <w:ind w:left="0" w:right="0" w:firstLine="576"/>
        <w:jc w:val="left"/>
      </w:pPr>
      <w:r>
        <w:rPr/>
        <w:t xml:space="preserve">(3) A public research institution receiving the benefit of the exemption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2015 3rd sp.s. c 6 s 505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No exemption may be taken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(6)(a) This section does not apply to sales of electricity made after December 31, 2018.</w:t>
      </w:r>
    </w:p>
    <w:p>
      <w:pPr>
        <w:spacing w:before="0" w:after="0" w:line="408" w:lineRule="exact"/>
        <w:ind w:left="0" w:right="0" w:firstLine="576"/>
        <w:jc w:val="left"/>
      </w:pPr>
      <w:r>
        <w:rPr/>
        <w:t xml:space="preserve">(b)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2013 3rd sp.s. c 2 s 13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A person claiming the credit under RCW 82.04.4463 is not eligible for the exemption under this section.</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2010 1st sp.s. c 16 s 9 are each amended to read as follows:</w:t>
      </w:r>
    </w:p>
    <w:p>
      <w:pPr>
        <w:spacing w:before="0" w:after="0" w:line="408" w:lineRule="exact"/>
        <w:ind w:left="0" w:right="0" w:firstLine="576"/>
        <w:jc w:val="left"/>
      </w:pPr>
      <w:r>
        <w:rPr/>
        <w:t xml:space="preserve">(1)(a)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82.60.025, the lessee must file a complete annual ((</w:t>
      </w:r>
      <w:r>
        <w:rPr>
          <w:strike/>
        </w:rPr>
        <w:t xml:space="preserve">survey</w:t>
      </w:r>
      <w:r>
        <w:rPr/>
        <w:t xml:space="preserve">)) </w:t>
      </w:r>
      <w:r>
        <w:rPr>
          <w:u w:val="single"/>
        </w:rPr>
        <w:t xml:space="preserve">tax performance report</w:t>
      </w:r>
      <w:r>
        <w:rPr/>
        <w:t xml:space="preserve">, and the applicant is not required to file a complete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(b) The department must use the information reported on the annual ((</w:t>
      </w:r>
      <w:r>
        <w:rPr>
          <w:strike/>
        </w:rPr>
        <w:t xml:space="preserve">survey</w:t>
      </w:r>
      <w:r>
        <w:rPr/>
        <w:t xml:space="preserve">)) </w:t>
      </w:r>
      <w:r>
        <w:rPr>
          <w:u w:val="single"/>
        </w:rPr>
        <w:t xml:space="preserve">tax performance report</w:t>
      </w:r>
      <w:r>
        <w:rPr/>
        <w:t xml:space="preserve"> required by this section to study the tax deferral program authorized under this chapter. The department must report to the legislature by December 1, </w:t>
      </w:r>
      <w:r>
        <w:t>((</w:t>
      </w:r>
      <w:r>
        <w:rPr>
          <w:strike/>
        </w:rPr>
        <w:t xml:space="preserve">2019</w:t>
      </w:r>
      <w:r>
        <w:t>))</w:t>
      </w:r>
      <w:r>
        <w:rPr/>
        <w:t xml:space="preserve"> </w:t>
      </w:r>
      <w:r>
        <w:rPr>
          <w:u w:val="single"/>
        </w:rPr>
        <w:t xml:space="preserve">2018</w:t>
      </w:r>
      <w:r>
        <w:rPr/>
        <w:t xml:space="preserve">. The report must measure the effect of the program on job creation, the number of jobs created for residents of eligible areas, company growth, ((</w:t>
      </w:r>
      <w:r>
        <w:rPr>
          <w:strike/>
        </w:rPr>
        <w:t xml:space="preserve">the introduction of new products, the diversification of the state's economy, growth in research and development investment, the movement of firms or the consolidation of firms' operations into the state,</w:t>
      </w:r>
      <w:r>
        <w:rPr/>
        <w:t xml:space="preserve">)) and such other factors as the department selects.</w:t>
      </w:r>
    </w:p>
    <w:p>
      <w:pPr>
        <w:spacing w:before="0" w:after="0" w:line="408" w:lineRule="exact"/>
        <w:ind w:left="0" w:right="0" w:firstLine="576"/>
        <w:jc w:val="left"/>
      </w:pPr>
      <w:r>
        <w:rPr/>
        <w:t xml:space="preserve">(2) Except as provided in RCW 82.60.063, if, on the basis of a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tolled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Application for deferral of taxes under this chapter must be made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82.63.010(7),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(3) ((</w:t>
      </w:r>
      <w:r>
        <w:rPr>
          <w:strike/>
        </w:rPr>
        <w:t xml:space="preserve">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rPr/>
        <w:t xml:space="preserve">)) A recipient who must repay deferred taxes under RCW 82.63.045 because the department has found that an investment project is used for purposes other than research and development performed within this state in the fields of advanced computing, advanced materials, biotechnology, electronic device technology, and environmental technology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040</w:t>
      </w:r>
      <w:r>
        <w:rPr/>
        <w:t xml:space="preserve"> and 2010 c 114 s 142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82.74.010(6),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82.74.050(2) because the department has found that an investment project is used for purposes other than fresh fruit and vegetable processing, dairy product manufacturing, seafood product manufacturing, cold storage warehousing, or research and development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050</w:t>
      </w:r>
      <w:r>
        <w:rPr/>
        <w:t xml:space="preserve"> and 2010 c 114 s 143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fresh fruit and vegetable processing, dairy product manufacturing, seafood product manufacturing, cold storage warehousing, or research and development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nonqualifying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82.74.010(6),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but not penalties, on the deferred taxes under subsection (2) of this section. The interest must be assessed at the rate provided for delinquent taxes under chapter 82.32 RCW, retroactively to the date of deferral, and will accrue until the deferred taxes are repaid.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040</w:t>
      </w:r>
      <w:r>
        <w:rPr/>
        <w:t xml:space="preserve"> and 2010 c 114 s 147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biotechnology product manufacturing or medical device manufacturing activities at any time during the calendar year in which the eligible investment project is certified by the department as having been operationally completed, or at any time during any of the seven succeeding calendar years, a portion of deferred taxes is immediately due and payable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82.75.010, the lessee is responsible for payment to the extent the lessee has received the economic benefit.</w:t>
      </w:r>
    </w:p>
    <w:p>
      <w:pPr>
        <w:spacing w:before="0" w:after="0" w:line="408" w:lineRule="exact"/>
        <w:ind w:left="0" w:right="0" w:firstLine="576"/>
        <w:jc w:val="left"/>
      </w:pPr>
      <w:r>
        <w:rPr/>
        <w:t xml:space="preserve">(3) For a violation of subsection (2)(a) of this section,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070</w:t>
      </w:r>
      <w:r>
        <w:rPr/>
        <w:t xml:space="preserve"> and 2010 c 114 s 144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82.75.010(5),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82.75.040(2) because the department has found that an investment project is used for purposes other than qualified biotechnology product manufacturing or medical device manufacturing activities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020</w:t>
      </w:r>
      <w:r>
        <w:rPr/>
        <w:t xml:space="preserve"> and 2010 c 114 s 148 are each amended to read as follows:</w:t>
      </w:r>
    </w:p>
    <w:p>
      <w:pPr>
        <w:spacing w:before="0" w:after="0" w:line="408" w:lineRule="exact"/>
        <w:ind w:left="0" w:right="0" w:firstLine="576"/>
        <w:jc w:val="left"/>
      </w:pPr>
      <w:r>
        <w:rPr/>
        <w:t xml:space="preserve">(1) Application for deferral of taxes under this chapter can be made at any time prior to completion of construction of a qualified building or buildings, but tax liability incurred prior to the department's receipt of an application may not be deferred.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Applications for deferral of taxes under this section may not be made after December 31, 2020.</w:t>
      </w:r>
    </w:p>
    <w:p>
      <w:pPr>
        <w:spacing w:before="0" w:after="0" w:line="408" w:lineRule="exact"/>
        <w:ind w:left="0" w:right="0" w:firstLine="576"/>
        <w:jc w:val="left"/>
      </w:pPr>
      <w:r>
        <w:rPr/>
        <w:t xml:space="preserve">(3)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82.82.010(5),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(4) A recipient who must repay deferred taxes under RCW 82.82.040 because the department has found that an investment project is no longer an eligible investment project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040</w:t>
      </w:r>
      <w:r>
        <w:rPr/>
        <w:t xml:space="preserve"> and 2010 c 114 s 149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 longer an "eligible investment project" under RCW 82.82.010 at any time during the calendar year in which the investment project is certified by the department as having been operationally completed, or at any time during any of the seven succeeding calendar years, a portion of deferred taxes are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82.82.010(5),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this act and thereafter.</w:t>
      </w:r>
    </w:p>
    <w:p>
      <w:pPr>
        <w:spacing w:before="0" w:after="0" w:line="408" w:lineRule="exact"/>
        <w:ind w:left="0" w:right="0" w:firstLine="576"/>
        <w:jc w:val="left"/>
      </w:pPr>
      <w:r>
        <w:rPr/>
        <w:t xml:space="preserve">(5) This section expires December 31st of the year occurring twelve years after the effective date of this act, for taxes levied for collection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2013 3rd sp.s. c 2 s 14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A person taking the credit under RCW 82.04.4463 is not eligible for the exemption under this section.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Sections 9, 13, 17, 22, 24, 30, 32, and 45, chapter . . ., Laws of 2017 (sections 9, 13, 17, 22, 24, 30, 32, and 45 of this act)</w:t>
      </w:r>
      <w:r>
        <w:rPr/>
        <w:t xml:space="preserve"> </w:t>
      </w:r>
      <w:r>
        <w:rPr>
          <w:u w:val="single"/>
        </w:rPr>
        <w:t xml:space="preserve">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sections 9, 13, 17, 22, 24, 30, 32, and 45, chapter . . ., Laws of 2017 (sections 9, 13, 17, 22, 24, 30, 32, and 45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ee9d7979d9bf44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dcb11247f741c7" /><Relationship Type="http://schemas.openxmlformats.org/officeDocument/2006/relationships/footer" Target="/word/footer.xml" Id="Ree9d7979d9bf44dd" /></Relationships>
</file>